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980E" w14:textId="77777777" w:rsidR="0085417B" w:rsidRDefault="00C24404" w:rsidP="003504ED">
      <w:pPr>
        <w:spacing w:after="240" w:line="420" w:lineRule="exact"/>
        <w:jc w:val="center"/>
        <w:rPr>
          <w:rFonts w:ascii="Trebuchet MS" w:hAnsi="Trebuchet MS"/>
          <w:b/>
          <w:sz w:val="32"/>
          <w:szCs w:val="32"/>
          <w:lang w:val="de-DE" w:eastAsia="de-DE"/>
        </w:rPr>
      </w:pPr>
      <w:r>
        <w:rPr>
          <w:rFonts w:ascii="Trebuchet MS" w:hAnsi="Trebuchet MS"/>
          <w:b/>
          <w:sz w:val="32"/>
          <w:szCs w:val="32"/>
          <w:lang w:val="de-DE" w:eastAsia="de-DE"/>
        </w:rPr>
        <w:t xml:space="preserve">Wichtige Aufgaben für </w:t>
      </w:r>
      <w:r w:rsidR="00DA520A">
        <w:rPr>
          <w:rFonts w:ascii="Trebuchet MS" w:hAnsi="Trebuchet MS"/>
          <w:b/>
          <w:sz w:val="32"/>
          <w:szCs w:val="32"/>
          <w:lang w:val="de-DE" w:eastAsia="de-DE"/>
        </w:rPr>
        <w:t>Hinterbliebene im Todesfall</w:t>
      </w:r>
    </w:p>
    <w:p w14:paraId="60473F87" w14:textId="77777777" w:rsidR="00952636" w:rsidRPr="00952636" w:rsidRDefault="00D72F67" w:rsidP="00952636">
      <w:pPr>
        <w:spacing w:before="120" w:line="360" w:lineRule="exact"/>
        <w:jc w:val="center"/>
        <w:rPr>
          <w:rFonts w:ascii="Trebuchet MS" w:hAnsi="Trebuchet MS"/>
          <w:i/>
          <w:szCs w:val="24"/>
          <w:lang w:val="de-DE" w:eastAsia="de-DE"/>
        </w:rPr>
      </w:pPr>
      <w:r>
        <w:rPr>
          <w:rFonts w:ascii="Trebuchet MS" w:hAnsi="Trebuchet MS"/>
          <w:i/>
          <w:szCs w:val="24"/>
          <w:lang w:val="de-DE" w:eastAsia="de-DE"/>
        </w:rPr>
        <w:t>Mit dem Eintreten eines Todesfalles stürmt eine Fülle von Anforderungen, Aufgaben und Erledigungen auf die Hinterbliebenen ein. Die folgende Zusammenstellung will Ihnen helfen, den Überblick zu behalten ..</w:t>
      </w:r>
      <w:r w:rsidR="00952636">
        <w:rPr>
          <w:rFonts w:ascii="Trebuchet MS" w:hAnsi="Trebuchet MS"/>
          <w:i/>
          <w:szCs w:val="24"/>
          <w:lang w:val="de-DE" w:eastAsia="de-DE"/>
        </w:rPr>
        <w:t xml:space="preserve">. </w:t>
      </w:r>
    </w:p>
    <w:p w14:paraId="285D1435" w14:textId="77777777" w:rsidR="00004605" w:rsidRDefault="00004605" w:rsidP="00004605">
      <w:pPr>
        <w:spacing w:before="360" w:after="240" w:line="320" w:lineRule="exact"/>
        <w:rPr>
          <w:rFonts w:ascii="Trebuchet MS" w:hAnsi="Trebuchet MS"/>
          <w:b/>
          <w:color w:val="0070C0"/>
          <w:sz w:val="28"/>
          <w:szCs w:val="28"/>
          <w:lang w:val="de-DE" w:eastAsia="de-DE"/>
        </w:rPr>
      </w:pPr>
      <w:r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t>Sofort nach dem Tod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21"/>
        <w:gridCol w:w="8221"/>
        <w:gridCol w:w="759"/>
      </w:tblGrid>
      <w:tr w:rsidR="00004605" w:rsidRPr="00C24404" w14:paraId="079B0FAA" w14:textId="77777777" w:rsidTr="00EC68FE"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15DCF9E4" w14:textId="77777777" w:rsidR="00004605" w:rsidRPr="00E077F2" w:rsidRDefault="00D72F6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Die </w:t>
            </w:r>
            <w:r w:rsidR="00004605" w:rsidRPr="00E077F2">
              <w:rPr>
                <w:rFonts w:ascii="Trebuchet MS" w:hAnsi="Trebuchet MS"/>
                <w:szCs w:val="24"/>
                <w:lang w:val="de-DE" w:eastAsia="de-DE"/>
              </w:rPr>
              <w:t>Begleitung durch die Gemeindepfarrerin oder den Gemeindepfarrer vor und nach Eintritt des Todes wird oft als hilfreich erlebt, hierfür das Pfarramt informieren.</w:t>
            </w:r>
          </w:p>
        </w:tc>
        <w:tc>
          <w:tcPr>
            <w:tcW w:w="759" w:type="dxa"/>
          </w:tcPr>
          <w:p w14:paraId="596B61FD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435C97B3" w14:textId="77777777" w:rsidTr="00EC68FE">
        <w:tc>
          <w:tcPr>
            <w:tcW w:w="8642" w:type="dxa"/>
            <w:gridSpan w:val="2"/>
            <w:tcBorders>
              <w:bottom w:val="nil"/>
            </w:tcBorders>
          </w:tcPr>
          <w:p w14:paraId="62B49DAF" w14:textId="77777777" w:rsidR="003C71B3" w:rsidRPr="00E077F2" w:rsidRDefault="003C71B3" w:rsidP="003C71B3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Hausarzt oder anderen Arzt verständigen, für die Untersuchung des Verstorbenen und Feststellung der Todesursache, Erstellung des Toten- oder Leichenscheins. Bei einem unnatürlichen Tod (z.B. Unfall) ist die entsprechende Einrichtung (Polizei, Krankenhaus) eingeschaltet.</w:t>
            </w:r>
          </w:p>
        </w:tc>
        <w:tc>
          <w:tcPr>
            <w:tcW w:w="759" w:type="dxa"/>
          </w:tcPr>
          <w:p w14:paraId="461233DE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EC68FE" w:rsidRPr="00C24404" w14:paraId="4811E8DA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523495E1" w14:textId="77777777" w:rsidR="00EC68FE" w:rsidRPr="00E077F2" w:rsidRDefault="00EC68FE" w:rsidP="00402240">
            <w:pPr>
              <w:spacing w:before="60" w:after="60" w:line="320" w:lineRule="exact"/>
              <w:rPr>
                <w:rFonts w:ascii="Trebuchet MS" w:hAnsi="Trebuchet MS"/>
                <w:b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b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4666A923" w14:textId="77777777" w:rsidR="00EC68FE" w:rsidRPr="00E077F2" w:rsidRDefault="00EC68FE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Personalausweis des Verstorbenen </w:t>
            </w:r>
            <w:proofErr w:type="gramStart"/>
            <w:r w:rsidRPr="00E077F2">
              <w:rPr>
                <w:rFonts w:ascii="Trebuchet MS" w:hAnsi="Trebuchet MS"/>
                <w:szCs w:val="24"/>
                <w:lang w:val="de-DE" w:eastAsia="de-DE"/>
              </w:rPr>
              <w:t>bereit halten</w:t>
            </w:r>
            <w:proofErr w:type="gramEnd"/>
            <w:r w:rsidRPr="00E077F2">
              <w:rPr>
                <w:rFonts w:ascii="Trebuchet MS" w:hAnsi="Trebuchet MS"/>
                <w:szCs w:val="24"/>
                <w:lang w:val="de-DE" w:eastAsia="de-DE"/>
              </w:rPr>
              <w:t>.</w:t>
            </w:r>
          </w:p>
        </w:tc>
        <w:tc>
          <w:tcPr>
            <w:tcW w:w="759" w:type="dxa"/>
          </w:tcPr>
          <w:p w14:paraId="6B7379BB" w14:textId="77777777" w:rsidR="00EC68FE" w:rsidRPr="00E077F2" w:rsidRDefault="00EC68FE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EC68FE" w:rsidRPr="00E077F2" w14:paraId="22EC7571" w14:textId="77777777" w:rsidTr="00EC68FE">
        <w:tc>
          <w:tcPr>
            <w:tcW w:w="421" w:type="dxa"/>
            <w:tcBorders>
              <w:top w:val="nil"/>
              <w:right w:val="nil"/>
            </w:tcBorders>
          </w:tcPr>
          <w:p w14:paraId="721EDF04" w14:textId="77777777" w:rsidR="00EC68FE" w:rsidRPr="00E077F2" w:rsidRDefault="00EC68FE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</w:tcBorders>
          </w:tcPr>
          <w:p w14:paraId="255E84E8" w14:textId="77777777" w:rsidR="00EC68FE" w:rsidRPr="00E077F2" w:rsidRDefault="00EC68FE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…</w:t>
            </w:r>
          </w:p>
        </w:tc>
        <w:tc>
          <w:tcPr>
            <w:tcW w:w="759" w:type="dxa"/>
          </w:tcPr>
          <w:p w14:paraId="361D73B3" w14:textId="77777777" w:rsidR="00EC68FE" w:rsidRPr="00E077F2" w:rsidRDefault="00EC68FE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6C8D8331" w14:textId="77777777" w:rsidTr="003C71B3">
        <w:tc>
          <w:tcPr>
            <w:tcW w:w="8642" w:type="dxa"/>
            <w:gridSpan w:val="2"/>
          </w:tcPr>
          <w:p w14:paraId="64623A9A" w14:textId="77777777" w:rsidR="003C71B3" w:rsidRPr="00E077F2" w:rsidRDefault="003C71B3" w:rsidP="00C24404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Ev</w:t>
            </w:r>
            <w:r w:rsidR="00D72F67" w:rsidRPr="00E077F2">
              <w:rPr>
                <w:rFonts w:ascii="Trebuchet MS" w:hAnsi="Trebuchet MS"/>
                <w:szCs w:val="24"/>
                <w:lang w:val="de-DE" w:eastAsia="de-DE"/>
              </w:rPr>
              <w:t>entuell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eine enge Vertraute</w:t>
            </w:r>
            <w:r w:rsidR="00D72F67" w:rsidRPr="00E077F2">
              <w:rPr>
                <w:rFonts w:ascii="Trebuchet MS" w:hAnsi="Trebuchet MS"/>
                <w:szCs w:val="24"/>
                <w:lang w:val="de-DE" w:eastAsia="de-DE"/>
              </w:rPr>
              <w:t xml:space="preserve"> benachrichtigen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, </w:t>
            </w:r>
            <w:r w:rsidR="00C24404">
              <w:rPr>
                <w:rFonts w:ascii="Trebuchet MS" w:hAnsi="Trebuchet MS"/>
                <w:szCs w:val="24"/>
                <w:lang w:val="de-DE" w:eastAsia="de-DE"/>
              </w:rPr>
              <w:t>die Sie un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terstütz</w:t>
            </w:r>
            <w:r w:rsidR="00C24404">
              <w:rPr>
                <w:rFonts w:ascii="Trebuchet MS" w:hAnsi="Trebuchet MS"/>
                <w:szCs w:val="24"/>
                <w:lang w:val="de-DE" w:eastAsia="de-DE"/>
              </w:rPr>
              <w:t>en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und Beistand leisten</w:t>
            </w:r>
            <w:r w:rsidR="00D72F67" w:rsidRPr="00E077F2">
              <w:rPr>
                <w:rFonts w:ascii="Trebuchet MS" w:hAnsi="Trebuchet MS"/>
                <w:szCs w:val="24"/>
                <w:lang w:val="de-DE" w:eastAsia="de-DE"/>
              </w:rPr>
              <w:t xml:space="preserve"> kann.</w:t>
            </w:r>
          </w:p>
        </w:tc>
        <w:tc>
          <w:tcPr>
            <w:tcW w:w="759" w:type="dxa"/>
          </w:tcPr>
          <w:p w14:paraId="276F1BE2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66187C2B" w14:textId="77777777" w:rsidTr="003C71B3">
        <w:tc>
          <w:tcPr>
            <w:tcW w:w="8642" w:type="dxa"/>
            <w:gridSpan w:val="2"/>
          </w:tcPr>
          <w:p w14:paraId="0BEEE3B1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Benachrichtigung der engsten Angehörigen, Verwandten und Freunde</w:t>
            </w:r>
          </w:p>
        </w:tc>
        <w:tc>
          <w:tcPr>
            <w:tcW w:w="759" w:type="dxa"/>
          </w:tcPr>
          <w:p w14:paraId="66A1BE90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60707E0E" w14:textId="77777777" w:rsidTr="00D72F67"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54606000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Besprechung der nächsten Schritte</w:t>
            </w:r>
            <w:r w:rsidR="00C24404">
              <w:rPr>
                <w:rFonts w:ascii="Trebuchet MS" w:hAnsi="Trebuchet MS"/>
                <w:szCs w:val="24"/>
                <w:lang w:val="de-DE" w:eastAsia="de-DE"/>
              </w:rPr>
              <w:t xml:space="preserve"> mit nächsten Angehörigen, Pfarrer/in usw.</w:t>
            </w:r>
          </w:p>
        </w:tc>
        <w:tc>
          <w:tcPr>
            <w:tcW w:w="759" w:type="dxa"/>
          </w:tcPr>
          <w:p w14:paraId="104FCCCD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077F2" w14:paraId="60856094" w14:textId="77777777" w:rsidTr="00EC68FE">
        <w:tc>
          <w:tcPr>
            <w:tcW w:w="8642" w:type="dxa"/>
            <w:gridSpan w:val="2"/>
            <w:tcBorders>
              <w:bottom w:val="nil"/>
            </w:tcBorders>
          </w:tcPr>
          <w:p w14:paraId="56A0D805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Wichtige Unterlagen suchen</w:t>
            </w:r>
            <w:r w:rsidR="00D72F67" w:rsidRPr="00E077F2">
              <w:rPr>
                <w:rFonts w:ascii="Trebuchet MS" w:hAnsi="Trebuchet MS"/>
                <w:szCs w:val="24"/>
                <w:lang w:val="de-DE" w:eastAsia="de-DE"/>
              </w:rPr>
              <w:t>: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</w:t>
            </w:r>
          </w:p>
        </w:tc>
        <w:tc>
          <w:tcPr>
            <w:tcW w:w="759" w:type="dxa"/>
          </w:tcPr>
          <w:p w14:paraId="738C1819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077F2" w14:paraId="2D8A277E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77D70460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0ECFC553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Verfügungen</w:t>
            </w:r>
          </w:p>
        </w:tc>
        <w:tc>
          <w:tcPr>
            <w:tcW w:w="759" w:type="dxa"/>
          </w:tcPr>
          <w:p w14:paraId="53D1AA96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077F2" w14:paraId="380D6498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2819CEF0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01248F94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Personalausweis</w:t>
            </w:r>
          </w:p>
        </w:tc>
        <w:tc>
          <w:tcPr>
            <w:tcW w:w="759" w:type="dxa"/>
          </w:tcPr>
          <w:p w14:paraId="72A4D1B1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077F2" w14:paraId="6A4956CF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74D8F2CF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41E7D600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Geburtsurkunde</w:t>
            </w:r>
          </w:p>
        </w:tc>
        <w:tc>
          <w:tcPr>
            <w:tcW w:w="759" w:type="dxa"/>
          </w:tcPr>
          <w:p w14:paraId="76099FEE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077F2" w14:paraId="0605A4F2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1A942BE0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416400B3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Heiratsurkunde/Familienbuch bei Verheirateten</w:t>
            </w:r>
          </w:p>
        </w:tc>
        <w:tc>
          <w:tcPr>
            <w:tcW w:w="759" w:type="dxa"/>
          </w:tcPr>
          <w:p w14:paraId="347BA214" w14:textId="77777777" w:rsidR="003C71B3" w:rsidRPr="00E077F2" w:rsidRDefault="003C71B3" w:rsidP="00C874E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077F2" w14:paraId="6A2C6400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21959CED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03B1EEBE" w14:textId="77777777" w:rsidR="003C71B3" w:rsidRPr="00E077F2" w:rsidRDefault="003C71B3" w:rsidP="003C71B3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Sterbeurkunde bei Verwitweten</w:t>
            </w:r>
          </w:p>
        </w:tc>
        <w:tc>
          <w:tcPr>
            <w:tcW w:w="759" w:type="dxa"/>
          </w:tcPr>
          <w:p w14:paraId="5C209CCE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D72F67" w:rsidRPr="00E077F2" w14:paraId="138C889E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440533AF" w14:textId="77777777" w:rsidR="00D72F67" w:rsidRPr="00E077F2" w:rsidRDefault="00D72F67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169C98B1" w14:textId="77777777" w:rsidR="00D72F67" w:rsidRPr="00E077F2" w:rsidRDefault="00D72F67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Scheidungsurteil bei Geschiedenen</w:t>
            </w:r>
          </w:p>
        </w:tc>
        <w:tc>
          <w:tcPr>
            <w:tcW w:w="759" w:type="dxa"/>
          </w:tcPr>
          <w:p w14:paraId="109A8928" w14:textId="77777777" w:rsidR="00D72F67" w:rsidRPr="00E077F2" w:rsidRDefault="00D72F67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077F2" w14:paraId="40C8F91F" w14:textId="77777777" w:rsidTr="00EC68FE">
        <w:tc>
          <w:tcPr>
            <w:tcW w:w="421" w:type="dxa"/>
            <w:tcBorders>
              <w:top w:val="nil"/>
              <w:bottom w:val="single" w:sz="4" w:space="0" w:color="auto"/>
              <w:right w:val="nil"/>
            </w:tcBorders>
          </w:tcPr>
          <w:p w14:paraId="1161DB03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</w:tcBorders>
          </w:tcPr>
          <w:p w14:paraId="721BABBF" w14:textId="77777777" w:rsidR="003C71B3" w:rsidRPr="00E077F2" w:rsidRDefault="003C71B3" w:rsidP="00D72F67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</w:t>
            </w:r>
            <w:r w:rsidR="00D72F67" w:rsidRPr="00E077F2">
              <w:rPr>
                <w:rFonts w:ascii="Trebuchet MS" w:hAnsi="Trebuchet MS"/>
                <w:szCs w:val="24"/>
                <w:lang w:val="de-DE" w:eastAsia="de-DE"/>
              </w:rPr>
              <w:t>…</w:t>
            </w:r>
          </w:p>
        </w:tc>
        <w:tc>
          <w:tcPr>
            <w:tcW w:w="759" w:type="dxa"/>
          </w:tcPr>
          <w:p w14:paraId="2A98BE4A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</w:tbl>
    <w:p w14:paraId="7909E4BD" w14:textId="77777777" w:rsidR="00B66BAC" w:rsidRPr="00E077F2" w:rsidRDefault="00B66BAC" w:rsidP="00E077F2">
      <w:pPr>
        <w:spacing w:line="100" w:lineRule="exact"/>
        <w:rPr>
          <w:szCs w:val="24"/>
        </w:rPr>
      </w:pPr>
      <w:r w:rsidRPr="00E077F2">
        <w:rPr>
          <w:szCs w:val="24"/>
        </w:rPr>
        <w:br w:type="page"/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21"/>
        <w:gridCol w:w="8221"/>
        <w:gridCol w:w="759"/>
      </w:tblGrid>
      <w:tr w:rsidR="003C71B3" w:rsidRPr="00C24404" w14:paraId="3F67F669" w14:textId="77777777" w:rsidTr="00EC68FE">
        <w:tc>
          <w:tcPr>
            <w:tcW w:w="8642" w:type="dxa"/>
            <w:gridSpan w:val="2"/>
            <w:tcBorders>
              <w:bottom w:val="nil"/>
            </w:tcBorders>
          </w:tcPr>
          <w:p w14:paraId="0B9915A2" w14:textId="77777777" w:rsidR="003C71B3" w:rsidRPr="00E077F2" w:rsidRDefault="003C71B3" w:rsidP="00D72F67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Verträge und Verfügungen des Verstorbenen suchen und entsprechend handeln, z.B.</w:t>
            </w:r>
          </w:p>
        </w:tc>
        <w:tc>
          <w:tcPr>
            <w:tcW w:w="759" w:type="dxa"/>
          </w:tcPr>
          <w:p w14:paraId="0ADF9BC8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3DEE0336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1265012D" w14:textId="77777777" w:rsidR="003C71B3" w:rsidRDefault="003C71B3" w:rsidP="00774056">
            <w:pPr>
              <w:spacing w:before="60" w:after="60" w:line="320" w:lineRule="exact"/>
              <w:rPr>
                <w:rFonts w:ascii="Trebuchet MS" w:hAnsi="Trebuchet MS"/>
                <w:sz w:val="22"/>
                <w:szCs w:val="22"/>
                <w:lang w:val="de-DE" w:eastAsia="de-DE"/>
              </w:rPr>
            </w:pPr>
            <w:r>
              <w:rPr>
                <w:rFonts w:ascii="Trebuchet MS" w:hAnsi="Trebuchet MS"/>
                <w:sz w:val="22"/>
                <w:szCs w:val="22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47EAC575" w14:textId="77777777" w:rsidR="003C71B3" w:rsidRPr="00E077F2" w:rsidRDefault="003C71B3" w:rsidP="0077405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Organspende – erheblich bei einem Todesfall im Krankenhaus</w:t>
            </w:r>
          </w:p>
        </w:tc>
        <w:tc>
          <w:tcPr>
            <w:tcW w:w="759" w:type="dxa"/>
          </w:tcPr>
          <w:p w14:paraId="14A5F67E" w14:textId="77777777" w:rsidR="003C71B3" w:rsidRPr="00E077F2" w:rsidRDefault="003C71B3" w:rsidP="0077405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7849D78A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6EFDF45F" w14:textId="77777777" w:rsidR="003C71B3" w:rsidRDefault="003C71B3" w:rsidP="00774056">
            <w:pPr>
              <w:spacing w:before="60" w:after="60" w:line="320" w:lineRule="exact"/>
              <w:rPr>
                <w:rFonts w:ascii="Trebuchet MS" w:hAnsi="Trebuchet MS"/>
                <w:sz w:val="22"/>
                <w:szCs w:val="22"/>
                <w:lang w:val="de-DE" w:eastAsia="de-DE"/>
              </w:rPr>
            </w:pPr>
            <w:r>
              <w:rPr>
                <w:rFonts w:ascii="Trebuchet MS" w:hAnsi="Trebuchet MS"/>
                <w:sz w:val="22"/>
                <w:szCs w:val="22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1F94E4D6" w14:textId="77777777" w:rsidR="003C71B3" w:rsidRPr="00E077F2" w:rsidRDefault="003C71B3" w:rsidP="0077405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Vollmacht über den Tod hinaus</w:t>
            </w:r>
          </w:p>
        </w:tc>
        <w:tc>
          <w:tcPr>
            <w:tcW w:w="759" w:type="dxa"/>
          </w:tcPr>
          <w:p w14:paraId="2E1BB70A" w14:textId="77777777" w:rsidR="003C71B3" w:rsidRPr="00E077F2" w:rsidRDefault="003C71B3" w:rsidP="0077405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D72F67" w14:paraId="2AC05C81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43DED254" w14:textId="77777777" w:rsidR="003C71B3" w:rsidRDefault="003C71B3" w:rsidP="00774056">
            <w:pPr>
              <w:spacing w:before="60" w:after="60" w:line="320" w:lineRule="exact"/>
              <w:rPr>
                <w:rFonts w:ascii="Trebuchet MS" w:hAnsi="Trebuchet MS"/>
                <w:sz w:val="22"/>
                <w:szCs w:val="22"/>
                <w:lang w:val="de-DE" w:eastAsia="de-DE"/>
              </w:rPr>
            </w:pPr>
            <w:r>
              <w:rPr>
                <w:rFonts w:ascii="Trebuchet MS" w:hAnsi="Trebuchet MS"/>
                <w:sz w:val="22"/>
                <w:szCs w:val="22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5637AA78" w14:textId="77777777" w:rsidR="003C71B3" w:rsidRPr="00E077F2" w:rsidRDefault="003C71B3" w:rsidP="00EC68F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Testament 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>(E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s muss ungeöffnet beim Nachlassgericht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>/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Notariat) abgegeben werden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>. W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urde dort eines hinterlegt, wird man automatisch benachrichtigt.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>)</w:t>
            </w:r>
          </w:p>
        </w:tc>
        <w:tc>
          <w:tcPr>
            <w:tcW w:w="759" w:type="dxa"/>
          </w:tcPr>
          <w:p w14:paraId="3093A226" w14:textId="77777777" w:rsidR="003C71B3" w:rsidRPr="00E077F2" w:rsidRDefault="003C71B3" w:rsidP="0077405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C68FE" w14:paraId="46C60A63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0A98C64" w14:textId="77777777" w:rsidR="003C71B3" w:rsidRDefault="003C71B3" w:rsidP="000B38BD">
            <w:pPr>
              <w:spacing w:before="60" w:after="60" w:line="320" w:lineRule="exact"/>
              <w:rPr>
                <w:rFonts w:ascii="Trebuchet MS" w:hAnsi="Trebuchet MS"/>
                <w:sz w:val="22"/>
                <w:szCs w:val="22"/>
                <w:lang w:val="de-DE" w:eastAsia="de-DE"/>
              </w:rPr>
            </w:pPr>
            <w:r>
              <w:rPr>
                <w:rFonts w:ascii="Trebuchet MS" w:hAnsi="Trebuchet MS"/>
                <w:sz w:val="22"/>
                <w:szCs w:val="22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737BB5C3" w14:textId="77777777" w:rsidR="003C71B3" w:rsidRPr="00E077F2" w:rsidRDefault="003C71B3" w:rsidP="003C71B3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Vorsorgevertrag mit Bestattungsinstitut</w:t>
            </w:r>
          </w:p>
        </w:tc>
        <w:tc>
          <w:tcPr>
            <w:tcW w:w="759" w:type="dxa"/>
          </w:tcPr>
          <w:p w14:paraId="6BF8E715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C68FE" w14:paraId="5F31B60F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6895840" w14:textId="77777777" w:rsidR="003C71B3" w:rsidRDefault="003C71B3" w:rsidP="000B38BD">
            <w:pPr>
              <w:spacing w:before="60" w:after="60" w:line="320" w:lineRule="exact"/>
              <w:rPr>
                <w:rFonts w:ascii="Trebuchet MS" w:hAnsi="Trebuchet MS"/>
                <w:sz w:val="22"/>
                <w:szCs w:val="22"/>
                <w:lang w:val="de-DE" w:eastAsia="de-DE"/>
              </w:rPr>
            </w:pPr>
            <w:r>
              <w:rPr>
                <w:rFonts w:ascii="Trebuchet MS" w:hAnsi="Trebuchet MS"/>
                <w:sz w:val="22"/>
                <w:szCs w:val="22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4E0B5263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Willenserklärung zur Feuerbestattung</w:t>
            </w:r>
          </w:p>
        </w:tc>
        <w:tc>
          <w:tcPr>
            <w:tcW w:w="759" w:type="dxa"/>
          </w:tcPr>
          <w:p w14:paraId="23647037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C68FE" w14:paraId="4FB68CC4" w14:textId="77777777" w:rsidTr="00EC68FE">
        <w:tc>
          <w:tcPr>
            <w:tcW w:w="421" w:type="dxa"/>
            <w:tcBorders>
              <w:top w:val="nil"/>
              <w:right w:val="nil"/>
            </w:tcBorders>
          </w:tcPr>
          <w:p w14:paraId="1122539D" w14:textId="77777777" w:rsidR="003C71B3" w:rsidRDefault="003C71B3" w:rsidP="000B38BD">
            <w:pPr>
              <w:spacing w:before="60" w:after="60" w:line="320" w:lineRule="exact"/>
              <w:rPr>
                <w:rFonts w:ascii="Trebuchet MS" w:hAnsi="Trebuchet MS"/>
                <w:sz w:val="22"/>
                <w:szCs w:val="22"/>
                <w:lang w:val="de-DE" w:eastAsia="de-DE"/>
              </w:rPr>
            </w:pPr>
            <w:r>
              <w:rPr>
                <w:rFonts w:ascii="Trebuchet MS" w:hAnsi="Trebuchet MS"/>
                <w:sz w:val="22"/>
                <w:szCs w:val="22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</w:tcBorders>
          </w:tcPr>
          <w:p w14:paraId="6CEE72AB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…</w:t>
            </w:r>
          </w:p>
        </w:tc>
        <w:tc>
          <w:tcPr>
            <w:tcW w:w="759" w:type="dxa"/>
          </w:tcPr>
          <w:p w14:paraId="12B1F2A6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16789910" w14:textId="77777777" w:rsidTr="003C71B3">
        <w:tc>
          <w:tcPr>
            <w:tcW w:w="8642" w:type="dxa"/>
            <w:gridSpan w:val="2"/>
          </w:tcPr>
          <w:p w14:paraId="29431977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Prüfung ob eine Bestattungsverfügung vorhanden ist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>.</w:t>
            </w:r>
          </w:p>
        </w:tc>
        <w:tc>
          <w:tcPr>
            <w:tcW w:w="759" w:type="dxa"/>
          </w:tcPr>
          <w:p w14:paraId="0E34B10B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1BF5EFAC" w14:textId="77777777" w:rsidTr="003C71B3">
        <w:tc>
          <w:tcPr>
            <w:tcW w:w="8642" w:type="dxa"/>
            <w:gridSpan w:val="2"/>
          </w:tcPr>
          <w:p w14:paraId="2B94B8C8" w14:textId="77777777" w:rsidR="003C71B3" w:rsidRPr="00E077F2" w:rsidRDefault="003C71B3" w:rsidP="00EC68F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Klären, wer welche Schlüssel für Wohnung, Wagen, Safe, Firma, etc. hat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>.</w:t>
            </w:r>
          </w:p>
        </w:tc>
        <w:tc>
          <w:tcPr>
            <w:tcW w:w="759" w:type="dxa"/>
          </w:tcPr>
          <w:p w14:paraId="03818C74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3E383E6A" w14:textId="77777777" w:rsidTr="003C71B3">
        <w:tc>
          <w:tcPr>
            <w:tcW w:w="8642" w:type="dxa"/>
            <w:gridSpan w:val="2"/>
          </w:tcPr>
          <w:p w14:paraId="44F84F6F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Ordner mit allen wichtigen Bestattungsdokumenten anlegen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>.</w:t>
            </w:r>
          </w:p>
        </w:tc>
        <w:tc>
          <w:tcPr>
            <w:tcW w:w="759" w:type="dxa"/>
          </w:tcPr>
          <w:p w14:paraId="050C26C6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E077F2" w:rsidRPr="00C24404" w14:paraId="0815315F" w14:textId="77777777" w:rsidTr="0015032C">
        <w:tc>
          <w:tcPr>
            <w:tcW w:w="8642" w:type="dxa"/>
            <w:gridSpan w:val="2"/>
          </w:tcPr>
          <w:p w14:paraId="0EBF4319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5A7DE0B6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2A227CA9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E077F2" w:rsidRPr="00C24404" w14:paraId="7136D703" w14:textId="77777777" w:rsidTr="0015032C">
        <w:tc>
          <w:tcPr>
            <w:tcW w:w="8642" w:type="dxa"/>
            <w:gridSpan w:val="2"/>
          </w:tcPr>
          <w:p w14:paraId="3013B20D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7EA25A76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3575547C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1E10F9C2" w14:textId="77777777" w:rsidTr="003C71B3">
        <w:tc>
          <w:tcPr>
            <w:tcW w:w="8642" w:type="dxa"/>
            <w:gridSpan w:val="2"/>
          </w:tcPr>
          <w:p w14:paraId="5FE3703F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3355F8C7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0435C69C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</w:tbl>
    <w:p w14:paraId="0C4A4BF7" w14:textId="77777777" w:rsidR="00004605" w:rsidRDefault="00E077F2" w:rsidP="00B66BAC">
      <w:pPr>
        <w:spacing w:before="360" w:after="120" w:line="320" w:lineRule="exact"/>
        <w:rPr>
          <w:rFonts w:ascii="Trebuchet MS" w:hAnsi="Trebuchet MS"/>
          <w:b/>
          <w:color w:val="0070C0"/>
          <w:sz w:val="28"/>
          <w:szCs w:val="28"/>
          <w:lang w:val="de-DE" w:eastAsia="de-DE"/>
        </w:rPr>
      </w:pPr>
      <w:r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br w:type="page"/>
      </w:r>
      <w:r w:rsidR="003C71B3"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t>Bis 36 Stunden dana</w:t>
      </w:r>
      <w:r w:rsidR="00004605"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t>c</w:t>
      </w:r>
      <w:r w:rsidR="003C71B3"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t>h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8642"/>
        <w:gridCol w:w="759"/>
      </w:tblGrid>
      <w:tr w:rsidR="00EC68FE" w:rsidRPr="00C24404" w14:paraId="05762066" w14:textId="77777777" w:rsidTr="00402240">
        <w:tc>
          <w:tcPr>
            <w:tcW w:w="8642" w:type="dxa"/>
          </w:tcPr>
          <w:p w14:paraId="1950F6F5" w14:textId="77777777" w:rsidR="00EC68FE" w:rsidRPr="00E077F2" w:rsidRDefault="00AA4E8E" w:rsidP="00AA4E8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AA4E8E">
              <w:rPr>
                <w:rFonts w:ascii="Trebuchet MS" w:hAnsi="Trebuchet MS"/>
                <w:szCs w:val="24"/>
                <w:lang w:val="de-DE" w:eastAsia="de-DE"/>
              </w:rPr>
              <w:t xml:space="preserve">Bestattungsunternehmen auswählen, (ggf. Angebote einholen und Preise vergleichen). Die verstorbene Person darf in den meisten Bundesländern bis zu 36 Stunden nach dem Tod in der Wohnung verbleiben (kürzer </w:t>
            </w:r>
            <w:r>
              <w:rPr>
                <w:rFonts w:ascii="Trebuchet MS" w:hAnsi="Trebuchet MS"/>
                <w:szCs w:val="24"/>
                <w:lang w:val="de-DE" w:eastAsia="de-DE"/>
              </w:rPr>
              <w:t>nur in Brandenburg und Sachsen). E</w:t>
            </w:r>
            <w:r w:rsidRPr="00AA4E8E">
              <w:rPr>
                <w:rFonts w:ascii="Trebuchet MS" w:hAnsi="Trebuchet MS"/>
                <w:szCs w:val="24"/>
                <w:lang w:val="de-DE" w:eastAsia="de-DE"/>
              </w:rPr>
              <w:t>s kann sinnvoll sein, sich diese Zeit zu lassen, damit Sie selbst und nahe Angehörige im vertrauten Umfeld Abschied nehmen können.</w:t>
            </w:r>
          </w:p>
        </w:tc>
        <w:tc>
          <w:tcPr>
            <w:tcW w:w="759" w:type="dxa"/>
          </w:tcPr>
          <w:p w14:paraId="521EDFA2" w14:textId="77777777" w:rsidR="00EC68FE" w:rsidRPr="00E077F2" w:rsidRDefault="00EC68FE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AA4E8E" w14:paraId="63236D22" w14:textId="77777777" w:rsidTr="000B38BD">
        <w:tc>
          <w:tcPr>
            <w:tcW w:w="8642" w:type="dxa"/>
          </w:tcPr>
          <w:p w14:paraId="1FC594AA" w14:textId="77777777" w:rsidR="003C71B3" w:rsidRPr="00E077F2" w:rsidRDefault="00EC68FE" w:rsidP="00EC68F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W</w:t>
            </w:r>
            <w:r w:rsidR="003C71B3" w:rsidRPr="00E077F2">
              <w:rPr>
                <w:rFonts w:ascii="Trebuchet MS" w:hAnsi="Trebuchet MS"/>
                <w:szCs w:val="24"/>
                <w:lang w:val="de-DE" w:eastAsia="de-DE"/>
              </w:rPr>
              <w:t>enn Sie sich entschieden haben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,</w:t>
            </w:r>
            <w:r w:rsidR="003C71B3" w:rsidRPr="00E077F2">
              <w:rPr>
                <w:rFonts w:ascii="Trebuchet MS" w:hAnsi="Trebuchet MS"/>
                <w:szCs w:val="24"/>
                <w:lang w:val="de-DE" w:eastAsia="de-DE"/>
              </w:rPr>
              <w:t xml:space="preserve"> verständigen Sie das Bestattungsinstitut und vereinbaren Sie eine</w:t>
            </w:r>
            <w:r w:rsidR="00AA4E8E">
              <w:rPr>
                <w:rFonts w:ascii="Trebuchet MS" w:hAnsi="Trebuchet MS"/>
                <w:szCs w:val="24"/>
                <w:lang w:val="de-DE" w:eastAsia="de-DE"/>
              </w:rPr>
              <w:t>n</w:t>
            </w:r>
            <w:r w:rsidR="003C71B3" w:rsidRPr="00E077F2">
              <w:rPr>
                <w:rFonts w:ascii="Trebuchet MS" w:hAnsi="Trebuchet MS"/>
                <w:szCs w:val="24"/>
                <w:lang w:val="de-DE" w:eastAsia="de-DE"/>
              </w:rPr>
              <w:t xml:space="preserve"> Termin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. O</w:t>
            </w:r>
            <w:r w:rsidR="003C71B3" w:rsidRPr="00E077F2">
              <w:rPr>
                <w:rFonts w:ascii="Trebuchet MS" w:hAnsi="Trebuchet MS"/>
                <w:szCs w:val="24"/>
                <w:lang w:val="de-DE" w:eastAsia="de-DE"/>
              </w:rPr>
              <w:t>ft werden auch Hausbesuche gemacht.</w:t>
            </w:r>
          </w:p>
        </w:tc>
        <w:tc>
          <w:tcPr>
            <w:tcW w:w="759" w:type="dxa"/>
          </w:tcPr>
          <w:p w14:paraId="79E50CA7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20C04DBD" w14:textId="77777777" w:rsidTr="000B38BD">
        <w:tc>
          <w:tcPr>
            <w:tcW w:w="8642" w:type="dxa"/>
          </w:tcPr>
          <w:p w14:paraId="611EA4F7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Das Bestattungsunternehmen übernimmt, je nach Absprache, die anfallenden Formalitäten für die Angehörigen gegen Gebühr (Meldung beim Standesamt, Sterbeurkunde, Vorbereitung der Bestattung, Lebensversicherung, Unfallversicherung, usw.)</w:t>
            </w:r>
          </w:p>
        </w:tc>
        <w:tc>
          <w:tcPr>
            <w:tcW w:w="759" w:type="dxa"/>
          </w:tcPr>
          <w:p w14:paraId="6FAB7BFB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077F2" w14:paraId="78D91F12" w14:textId="77777777" w:rsidTr="000B38BD">
        <w:tc>
          <w:tcPr>
            <w:tcW w:w="8642" w:type="dxa"/>
          </w:tcPr>
          <w:p w14:paraId="0C730163" w14:textId="77777777" w:rsidR="003C71B3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Überführung des Leichnams veranlassen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>.</w:t>
            </w:r>
          </w:p>
        </w:tc>
        <w:tc>
          <w:tcPr>
            <w:tcW w:w="759" w:type="dxa"/>
          </w:tcPr>
          <w:p w14:paraId="3308EF82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1FF5B39A" w14:textId="77777777" w:rsidTr="000B38BD">
        <w:tc>
          <w:tcPr>
            <w:tcW w:w="8642" w:type="dxa"/>
          </w:tcPr>
          <w:p w14:paraId="3C89F55E" w14:textId="77777777" w:rsidR="003C71B3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Adressliste mit Personen, welche einen Trauerbrief </w:t>
            </w:r>
            <w:r w:rsidR="00AA4E8E">
              <w:rPr>
                <w:rFonts w:ascii="Trebuchet MS" w:hAnsi="Trebuchet MS"/>
                <w:szCs w:val="24"/>
                <w:lang w:val="de-DE" w:eastAsia="de-DE"/>
              </w:rPr>
              <w:t xml:space="preserve">erhalten 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und/oder zur Trauerfeierlichkeit eingeladen werden sollen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>.</w:t>
            </w:r>
          </w:p>
        </w:tc>
        <w:tc>
          <w:tcPr>
            <w:tcW w:w="759" w:type="dxa"/>
          </w:tcPr>
          <w:p w14:paraId="1396EC58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C24404" w14:paraId="14B0AF60" w14:textId="77777777" w:rsidTr="000B38BD">
        <w:tc>
          <w:tcPr>
            <w:tcW w:w="8642" w:type="dxa"/>
          </w:tcPr>
          <w:p w14:paraId="2FF7E74C" w14:textId="77777777" w:rsidR="00C678A7" w:rsidRPr="00E077F2" w:rsidRDefault="00C678A7" w:rsidP="00EC68F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Wohnung versorgen (Haustiere und Pflanzen, g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 xml:space="preserve">egebenenfalls 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Strom, Gas und Wasser abstellen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 xml:space="preserve"> usw.)</w:t>
            </w:r>
          </w:p>
        </w:tc>
        <w:tc>
          <w:tcPr>
            <w:tcW w:w="759" w:type="dxa"/>
          </w:tcPr>
          <w:p w14:paraId="54712BF8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C24404" w14:paraId="5F6423ED" w14:textId="77777777" w:rsidTr="000B38BD">
        <w:tc>
          <w:tcPr>
            <w:tcW w:w="8642" w:type="dxa"/>
          </w:tcPr>
          <w:p w14:paraId="5944A707" w14:textId="77777777" w:rsidR="00C678A7" w:rsidRPr="00E077F2" w:rsidRDefault="00EC68FE" w:rsidP="00EC68F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Frühzeitig </w:t>
            </w:r>
            <w:r w:rsidR="00C678A7" w:rsidRPr="00E077F2">
              <w:rPr>
                <w:rFonts w:ascii="Trebuchet MS" w:hAnsi="Trebuchet MS"/>
                <w:szCs w:val="24"/>
                <w:lang w:val="de-DE" w:eastAsia="de-DE"/>
              </w:rPr>
              <w:t xml:space="preserve">Kontakt zum Gemeindepfarramt aufnehmen 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um </w:t>
            </w:r>
            <w:r w:rsidR="00C678A7" w:rsidRPr="00E077F2">
              <w:rPr>
                <w:rFonts w:ascii="Trebuchet MS" w:hAnsi="Trebuchet MS"/>
                <w:szCs w:val="24"/>
                <w:lang w:val="de-DE" w:eastAsia="de-DE"/>
              </w:rPr>
              <w:t>Termin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e</w:t>
            </w:r>
            <w:r w:rsidR="00C678A7" w:rsidRPr="00E077F2">
              <w:rPr>
                <w:rFonts w:ascii="Trebuchet MS" w:hAnsi="Trebuchet MS"/>
                <w:szCs w:val="24"/>
                <w:lang w:val="de-DE" w:eastAsia="de-DE"/>
              </w:rPr>
              <w:t xml:space="preserve"> für das Trauergespräch 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und die kirchliche Bestattung zu </w:t>
            </w:r>
            <w:r w:rsidR="00C678A7" w:rsidRPr="00E077F2">
              <w:rPr>
                <w:rFonts w:ascii="Trebuchet MS" w:hAnsi="Trebuchet MS"/>
                <w:szCs w:val="24"/>
                <w:lang w:val="de-DE" w:eastAsia="de-DE"/>
              </w:rPr>
              <w:t>vereinbaren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. </w:t>
            </w:r>
          </w:p>
        </w:tc>
        <w:tc>
          <w:tcPr>
            <w:tcW w:w="759" w:type="dxa"/>
          </w:tcPr>
          <w:p w14:paraId="39C89761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C24404" w14:paraId="1F14BB3A" w14:textId="77777777" w:rsidTr="000B38BD">
        <w:tc>
          <w:tcPr>
            <w:tcW w:w="8642" w:type="dxa"/>
          </w:tcPr>
          <w:p w14:paraId="1FC32413" w14:textId="77777777" w:rsidR="00C678A7" w:rsidRPr="00E077F2" w:rsidRDefault="00EC68FE" w:rsidP="00EC68F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Bei einem</w:t>
            </w:r>
            <w:r w:rsidR="00C678A7" w:rsidRPr="00E077F2">
              <w:rPr>
                <w:rFonts w:ascii="Trebuchet MS" w:hAnsi="Trebuchet MS"/>
                <w:szCs w:val="24"/>
                <w:lang w:val="de-DE" w:eastAsia="de-DE"/>
              </w:rPr>
              <w:t xml:space="preserve"> Todesfall im Krankenhaus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</w:t>
            </w:r>
            <w:r w:rsidR="00C678A7" w:rsidRPr="00E077F2">
              <w:rPr>
                <w:rFonts w:ascii="Trebuchet MS" w:hAnsi="Trebuchet MS"/>
                <w:szCs w:val="24"/>
                <w:lang w:val="de-DE" w:eastAsia="de-DE"/>
              </w:rPr>
              <w:t>Kleidung und persönliche Gegenstände abholen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.</w:t>
            </w:r>
          </w:p>
        </w:tc>
        <w:tc>
          <w:tcPr>
            <w:tcW w:w="759" w:type="dxa"/>
          </w:tcPr>
          <w:p w14:paraId="1C4BB2BD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E077F2" w:rsidRPr="00C24404" w14:paraId="05F592C2" w14:textId="77777777" w:rsidTr="0015032C">
        <w:tc>
          <w:tcPr>
            <w:tcW w:w="8642" w:type="dxa"/>
          </w:tcPr>
          <w:p w14:paraId="795F6D3E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5CEEE72C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5427625E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E077F2" w:rsidRPr="00C24404" w14:paraId="45F12F6C" w14:textId="77777777" w:rsidTr="0015032C">
        <w:tc>
          <w:tcPr>
            <w:tcW w:w="8642" w:type="dxa"/>
          </w:tcPr>
          <w:p w14:paraId="390BD174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156F12BB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612E3D43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C24404" w14:paraId="184E0AE3" w14:textId="77777777" w:rsidTr="000B38BD">
        <w:tc>
          <w:tcPr>
            <w:tcW w:w="8642" w:type="dxa"/>
          </w:tcPr>
          <w:p w14:paraId="50B51448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4DD7E406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6E539A29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</w:tbl>
    <w:p w14:paraId="050460D7" w14:textId="77777777" w:rsidR="00E077F2" w:rsidRDefault="00E077F2" w:rsidP="00004605">
      <w:pPr>
        <w:spacing w:before="360" w:after="240" w:line="320" w:lineRule="exact"/>
        <w:rPr>
          <w:rFonts w:ascii="Trebuchet MS" w:hAnsi="Trebuchet MS"/>
          <w:b/>
          <w:color w:val="0070C0"/>
          <w:sz w:val="28"/>
          <w:szCs w:val="28"/>
          <w:lang w:val="de-DE" w:eastAsia="de-DE"/>
        </w:rPr>
      </w:pPr>
      <w:r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br w:type="page"/>
      </w:r>
    </w:p>
    <w:p w14:paraId="1403B854" w14:textId="77777777" w:rsidR="00004605" w:rsidRDefault="003C71B3" w:rsidP="00004605">
      <w:pPr>
        <w:spacing w:before="360" w:after="240" w:line="320" w:lineRule="exact"/>
        <w:rPr>
          <w:rFonts w:ascii="Trebuchet MS" w:hAnsi="Trebuchet MS"/>
          <w:b/>
          <w:color w:val="0070C0"/>
          <w:sz w:val="28"/>
          <w:szCs w:val="28"/>
          <w:lang w:val="de-DE" w:eastAsia="de-DE"/>
        </w:rPr>
      </w:pPr>
      <w:r w:rsidRPr="003C71B3"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t>Bis 72 Stunden danach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21"/>
        <w:gridCol w:w="8221"/>
        <w:gridCol w:w="759"/>
      </w:tblGrid>
      <w:tr w:rsidR="00004605" w:rsidRPr="00E077F2" w14:paraId="297F1967" w14:textId="77777777" w:rsidTr="00EC68FE">
        <w:tc>
          <w:tcPr>
            <w:tcW w:w="8642" w:type="dxa"/>
            <w:gridSpan w:val="2"/>
            <w:tcBorders>
              <w:bottom w:val="nil"/>
            </w:tcBorders>
          </w:tcPr>
          <w:p w14:paraId="6DC32609" w14:textId="77777777" w:rsidR="00004605" w:rsidRPr="00E077F2" w:rsidRDefault="00C678A7" w:rsidP="00EC68F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Sterbefall beim Standesamt melden und Sterbeurkunde und Bestattungsschein erstellen lassen. Hierfür benötigen Sie:</w:t>
            </w:r>
          </w:p>
        </w:tc>
        <w:tc>
          <w:tcPr>
            <w:tcW w:w="759" w:type="dxa"/>
          </w:tcPr>
          <w:p w14:paraId="729717F5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7A229297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0BFE4097" w14:textId="77777777" w:rsidR="00C678A7" w:rsidRPr="00E077F2" w:rsidRDefault="00C678A7" w:rsidP="000653B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34008EDD" w14:textId="77777777" w:rsidR="00C678A7" w:rsidRPr="00E077F2" w:rsidRDefault="00C678A7" w:rsidP="000653B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Totenschein</w:t>
            </w:r>
          </w:p>
        </w:tc>
        <w:tc>
          <w:tcPr>
            <w:tcW w:w="759" w:type="dxa"/>
          </w:tcPr>
          <w:p w14:paraId="14757BFF" w14:textId="77777777" w:rsidR="00C678A7" w:rsidRPr="00E077F2" w:rsidRDefault="00C678A7" w:rsidP="000653B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59EB3329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1B5EAA76" w14:textId="77777777" w:rsidR="00C678A7" w:rsidRPr="00E077F2" w:rsidRDefault="00C678A7" w:rsidP="000653B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19BE313C" w14:textId="77777777" w:rsidR="00C678A7" w:rsidRPr="00E077F2" w:rsidRDefault="00C678A7" w:rsidP="000653B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Personalausweis der/des verstorbenen</w:t>
            </w:r>
          </w:p>
        </w:tc>
        <w:tc>
          <w:tcPr>
            <w:tcW w:w="759" w:type="dxa"/>
          </w:tcPr>
          <w:p w14:paraId="30737F66" w14:textId="77777777" w:rsidR="00C678A7" w:rsidRPr="00E077F2" w:rsidRDefault="00C678A7" w:rsidP="000653B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60952F67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2F169432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10401603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Geburtsurkunde</w:t>
            </w:r>
          </w:p>
        </w:tc>
        <w:tc>
          <w:tcPr>
            <w:tcW w:w="759" w:type="dxa"/>
          </w:tcPr>
          <w:p w14:paraId="05992E63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3ADF87FD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56487F66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364C44FF" w14:textId="77777777" w:rsidR="00C678A7" w:rsidRPr="00E077F2" w:rsidRDefault="00AA4E8E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>
              <w:rPr>
                <w:rFonts w:ascii="Trebuchet MS" w:hAnsi="Trebuchet MS"/>
                <w:szCs w:val="24"/>
                <w:lang w:val="de-DE" w:eastAsia="de-DE"/>
              </w:rPr>
              <w:t xml:space="preserve">Heiratsurkunde bei </w:t>
            </w:r>
            <w:proofErr w:type="spellStart"/>
            <w:r>
              <w:rPr>
                <w:rFonts w:ascii="Trebuchet MS" w:hAnsi="Trebuchet MS"/>
                <w:szCs w:val="24"/>
                <w:lang w:val="de-DE" w:eastAsia="de-DE"/>
              </w:rPr>
              <w:t>V</w:t>
            </w:r>
            <w:r w:rsidR="00C678A7" w:rsidRPr="00E077F2">
              <w:rPr>
                <w:rFonts w:ascii="Trebuchet MS" w:hAnsi="Trebuchet MS"/>
                <w:szCs w:val="24"/>
                <w:lang w:val="de-DE" w:eastAsia="de-DE"/>
              </w:rPr>
              <w:t>erheiratetetn</w:t>
            </w:r>
            <w:proofErr w:type="spellEnd"/>
          </w:p>
        </w:tc>
        <w:tc>
          <w:tcPr>
            <w:tcW w:w="759" w:type="dxa"/>
          </w:tcPr>
          <w:p w14:paraId="26FFB56B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790FE9C1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2C70BEA4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7C4E6939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Sterbeurkunde bei Verwitweten</w:t>
            </w:r>
          </w:p>
        </w:tc>
        <w:tc>
          <w:tcPr>
            <w:tcW w:w="759" w:type="dxa"/>
          </w:tcPr>
          <w:p w14:paraId="6727B321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64D7088F" w14:textId="77777777" w:rsidTr="00EC68FE">
        <w:tc>
          <w:tcPr>
            <w:tcW w:w="421" w:type="dxa"/>
            <w:tcBorders>
              <w:top w:val="nil"/>
              <w:right w:val="nil"/>
            </w:tcBorders>
          </w:tcPr>
          <w:p w14:paraId="7287791C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</w:tcBorders>
          </w:tcPr>
          <w:p w14:paraId="523E2BDE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Scheidungsurteil bei Geschiedenen</w:t>
            </w:r>
          </w:p>
        </w:tc>
        <w:tc>
          <w:tcPr>
            <w:tcW w:w="759" w:type="dxa"/>
          </w:tcPr>
          <w:p w14:paraId="3625D7DD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C24404" w14:paraId="47A96EA3" w14:textId="77777777" w:rsidTr="00EC68FE"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28703689" w14:textId="77777777" w:rsidR="00C678A7" w:rsidRPr="00E077F2" w:rsidRDefault="00C678A7" w:rsidP="00EC68F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Erbschein beim Amtsgericht beantragen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br/>
              <w:t>(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ca. 10-15 Kopien für die verschiedenen Behörden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 xml:space="preserve"> und Einrichtungen!)</w:t>
            </w:r>
          </w:p>
        </w:tc>
        <w:tc>
          <w:tcPr>
            <w:tcW w:w="759" w:type="dxa"/>
          </w:tcPr>
          <w:p w14:paraId="73E8DE6A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C24404" w14:paraId="57D67A7B" w14:textId="77777777" w:rsidTr="00EC68FE">
        <w:tc>
          <w:tcPr>
            <w:tcW w:w="8642" w:type="dxa"/>
            <w:gridSpan w:val="2"/>
            <w:tcBorders>
              <w:bottom w:val="nil"/>
            </w:tcBorders>
          </w:tcPr>
          <w:p w14:paraId="4A062CDE" w14:textId="77777777" w:rsidR="003C71B3" w:rsidRPr="00E077F2" w:rsidRDefault="00C678A7" w:rsidP="00EC68F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Versicherungen müssen innerhalb von ein bis drei Tagen über den Todesfall informiert werden und die Sterbeurkunde zugesandt </w:t>
            </w:r>
            <w:r w:rsidR="00EC68FE" w:rsidRPr="00E077F2">
              <w:rPr>
                <w:rFonts w:ascii="Trebuchet MS" w:hAnsi="Trebuchet MS"/>
                <w:szCs w:val="24"/>
                <w:lang w:val="de-DE" w:eastAsia="de-DE"/>
              </w:rPr>
              <w:t>bekommen:</w:t>
            </w:r>
          </w:p>
        </w:tc>
        <w:tc>
          <w:tcPr>
            <w:tcW w:w="759" w:type="dxa"/>
          </w:tcPr>
          <w:p w14:paraId="69F42FB1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7ECE3D3F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5A25B113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7307116C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Krankenkasse, evtl. Sterbegeld beantrage</w:t>
            </w:r>
          </w:p>
        </w:tc>
        <w:tc>
          <w:tcPr>
            <w:tcW w:w="759" w:type="dxa"/>
          </w:tcPr>
          <w:p w14:paraId="71344F2C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45B64058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49109A3D" w14:textId="77777777" w:rsidR="00C678A7" w:rsidRPr="00E077F2" w:rsidRDefault="00C678A7" w:rsidP="00450968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1CF9F5D9" w14:textId="77777777" w:rsidR="00C678A7" w:rsidRPr="00E077F2" w:rsidRDefault="00C678A7" w:rsidP="00450968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Lebensversicherung, evtl. Bausparkasse</w:t>
            </w:r>
          </w:p>
        </w:tc>
        <w:tc>
          <w:tcPr>
            <w:tcW w:w="759" w:type="dxa"/>
          </w:tcPr>
          <w:p w14:paraId="3C593796" w14:textId="77777777" w:rsidR="00C678A7" w:rsidRPr="00E077F2" w:rsidRDefault="00C678A7" w:rsidP="00450968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4390E42A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7BCF5B6A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5CF2DD7A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Unfallversicherung</w:t>
            </w:r>
          </w:p>
        </w:tc>
        <w:tc>
          <w:tcPr>
            <w:tcW w:w="759" w:type="dxa"/>
          </w:tcPr>
          <w:p w14:paraId="6C2787C8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38021C39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288DF74D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695508DB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Sterbeversicherung/Sterbekasse</w:t>
            </w:r>
          </w:p>
        </w:tc>
        <w:tc>
          <w:tcPr>
            <w:tcW w:w="759" w:type="dxa"/>
          </w:tcPr>
          <w:p w14:paraId="7E41A920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E077F2" w14:paraId="017C1D4E" w14:textId="77777777" w:rsidTr="00EC68FE">
        <w:tc>
          <w:tcPr>
            <w:tcW w:w="421" w:type="dxa"/>
            <w:tcBorders>
              <w:top w:val="nil"/>
              <w:bottom w:val="single" w:sz="4" w:space="0" w:color="auto"/>
              <w:right w:val="nil"/>
            </w:tcBorders>
          </w:tcPr>
          <w:p w14:paraId="44018A41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</w:tcBorders>
          </w:tcPr>
          <w:p w14:paraId="0A21A766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…</w:t>
            </w:r>
          </w:p>
        </w:tc>
        <w:tc>
          <w:tcPr>
            <w:tcW w:w="759" w:type="dxa"/>
          </w:tcPr>
          <w:p w14:paraId="481FA7FB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3C71B3" w:rsidRPr="00E077F2" w14:paraId="5B58E471" w14:textId="77777777" w:rsidTr="00EC68FE">
        <w:tc>
          <w:tcPr>
            <w:tcW w:w="8642" w:type="dxa"/>
            <w:gridSpan w:val="2"/>
            <w:tcBorders>
              <w:bottom w:val="nil"/>
            </w:tcBorders>
          </w:tcPr>
          <w:p w14:paraId="117CFA01" w14:textId="77777777" w:rsidR="003C71B3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weitere Benachrichtigungen</w:t>
            </w:r>
          </w:p>
        </w:tc>
        <w:tc>
          <w:tcPr>
            <w:tcW w:w="759" w:type="dxa"/>
          </w:tcPr>
          <w:p w14:paraId="028FA27A" w14:textId="77777777" w:rsidR="003C71B3" w:rsidRPr="00E077F2" w:rsidRDefault="003C71B3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C24404" w14:paraId="48850E3E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7C40BB7F" w14:textId="77777777" w:rsidR="00C678A7" w:rsidRPr="00E077F2" w:rsidRDefault="00C678A7" w:rsidP="00D76F59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5A65FAA2" w14:textId="77777777" w:rsidR="00C678A7" w:rsidRPr="00E077F2" w:rsidRDefault="00C678A7" w:rsidP="00AA4E8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Bank des Verstorbenen benachrichtigen</w:t>
            </w:r>
            <w:r w:rsidR="00AA4E8E">
              <w:rPr>
                <w:rFonts w:ascii="Trebuchet MS" w:hAnsi="Trebuchet MS"/>
                <w:szCs w:val="24"/>
                <w:lang w:val="de-DE" w:eastAsia="de-DE"/>
              </w:rPr>
              <w:t>. W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enn von dessen Konto Geld abgehoben werden soll, wird der Erbschein benötigt</w:t>
            </w:r>
            <w:r w:rsidR="00AA4E8E">
              <w:rPr>
                <w:rFonts w:ascii="Trebuchet MS" w:hAnsi="Trebuchet MS"/>
                <w:szCs w:val="24"/>
                <w:lang w:val="de-DE" w:eastAsia="de-DE"/>
              </w:rPr>
              <w:t>.</w:t>
            </w:r>
          </w:p>
        </w:tc>
        <w:tc>
          <w:tcPr>
            <w:tcW w:w="759" w:type="dxa"/>
          </w:tcPr>
          <w:p w14:paraId="154D10AA" w14:textId="77777777" w:rsidR="00C678A7" w:rsidRPr="00E077F2" w:rsidRDefault="00C678A7" w:rsidP="00D76F59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C24404" w14:paraId="1CE92972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3803B1D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5968922A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Laufende Zahlungen abbrechen, Erbschein wird benötigt</w:t>
            </w:r>
          </w:p>
        </w:tc>
        <w:tc>
          <w:tcPr>
            <w:tcW w:w="759" w:type="dxa"/>
          </w:tcPr>
          <w:p w14:paraId="1BBC2BCD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AA4E8E" w14:paraId="27946B45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7E7C950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5222E62A" w14:textId="77777777" w:rsidR="00C678A7" w:rsidRPr="00E077F2" w:rsidRDefault="00C678A7" w:rsidP="00C678A7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Arbeitgeber des Verstorbenen verständigen</w:t>
            </w:r>
          </w:p>
        </w:tc>
        <w:tc>
          <w:tcPr>
            <w:tcW w:w="759" w:type="dxa"/>
          </w:tcPr>
          <w:p w14:paraId="1FE4CCE0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AA4E8E" w:rsidRPr="00AA4E8E" w14:paraId="350406F7" w14:textId="77777777" w:rsidTr="00B71E8B">
        <w:tc>
          <w:tcPr>
            <w:tcW w:w="421" w:type="dxa"/>
            <w:tcBorders>
              <w:top w:val="nil"/>
              <w:right w:val="nil"/>
            </w:tcBorders>
          </w:tcPr>
          <w:p w14:paraId="03E3EAE5" w14:textId="77777777" w:rsidR="00AA4E8E" w:rsidRPr="00E077F2" w:rsidRDefault="00AA4E8E" w:rsidP="00B71E8B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</w:tcBorders>
          </w:tcPr>
          <w:p w14:paraId="59B708D7" w14:textId="77777777" w:rsidR="00AA4E8E" w:rsidRPr="00E077F2" w:rsidRDefault="00AA4E8E" w:rsidP="00B71E8B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…</w:t>
            </w:r>
          </w:p>
        </w:tc>
        <w:tc>
          <w:tcPr>
            <w:tcW w:w="759" w:type="dxa"/>
          </w:tcPr>
          <w:p w14:paraId="5DDAFC0A" w14:textId="77777777" w:rsidR="00AA4E8E" w:rsidRPr="00E077F2" w:rsidRDefault="00AA4E8E" w:rsidP="00B71E8B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AA4E8E" w:rsidRPr="00AA4E8E" w14:paraId="504E6380" w14:textId="77777777" w:rsidTr="00B71E8B">
        <w:tc>
          <w:tcPr>
            <w:tcW w:w="421" w:type="dxa"/>
            <w:tcBorders>
              <w:top w:val="nil"/>
              <w:right w:val="nil"/>
            </w:tcBorders>
          </w:tcPr>
          <w:p w14:paraId="768C0AD1" w14:textId="77777777" w:rsidR="00AA4E8E" w:rsidRPr="00E077F2" w:rsidRDefault="00AA4E8E" w:rsidP="00B71E8B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</w:tcBorders>
          </w:tcPr>
          <w:p w14:paraId="7587F300" w14:textId="77777777" w:rsidR="00AA4E8E" w:rsidRPr="00E077F2" w:rsidRDefault="00AA4E8E" w:rsidP="00B71E8B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AA4E8E">
              <w:rPr>
                <w:rFonts w:ascii="Trebuchet MS" w:hAnsi="Trebuchet MS"/>
                <w:szCs w:val="24"/>
                <w:lang w:val="de-DE" w:eastAsia="de-DE"/>
              </w:rPr>
              <w:t>Terminkalender des/der Verstorbenen überprüfen und ggf. geplante Termine, Reisen, Kuren… absagen</w:t>
            </w:r>
            <w:r w:rsidRPr="00AA4E8E">
              <w:rPr>
                <w:rFonts w:ascii="Trebuchet MS" w:hAnsi="Trebuchet MS"/>
                <w:szCs w:val="24"/>
                <w:lang w:val="de-DE" w:eastAsia="de-DE"/>
              </w:rPr>
              <w:tab/>
              <w:t>…</w:t>
            </w:r>
          </w:p>
        </w:tc>
        <w:tc>
          <w:tcPr>
            <w:tcW w:w="759" w:type="dxa"/>
          </w:tcPr>
          <w:p w14:paraId="7B824999" w14:textId="77777777" w:rsidR="00AA4E8E" w:rsidRPr="00E077F2" w:rsidRDefault="00AA4E8E" w:rsidP="00B71E8B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AA4E8E" w14:paraId="114F94CD" w14:textId="77777777" w:rsidTr="00EC68FE">
        <w:tc>
          <w:tcPr>
            <w:tcW w:w="421" w:type="dxa"/>
            <w:tcBorders>
              <w:top w:val="nil"/>
              <w:right w:val="nil"/>
            </w:tcBorders>
          </w:tcPr>
          <w:p w14:paraId="6A4BF526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</w:tcBorders>
          </w:tcPr>
          <w:p w14:paraId="7F088FDD" w14:textId="77777777" w:rsidR="00C678A7" w:rsidRPr="00E077F2" w:rsidRDefault="00AA4E8E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AA4E8E">
              <w:rPr>
                <w:rFonts w:ascii="Trebuchet MS" w:hAnsi="Trebuchet MS"/>
                <w:szCs w:val="24"/>
                <w:lang w:val="de-DE" w:eastAsia="de-DE"/>
              </w:rPr>
              <w:t>E-Mail-Account überprüfen und ggf. persönliche Mailabsender informieren</w:t>
            </w:r>
          </w:p>
        </w:tc>
        <w:tc>
          <w:tcPr>
            <w:tcW w:w="759" w:type="dxa"/>
          </w:tcPr>
          <w:p w14:paraId="0684020E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AA4E8E" w14:paraId="46C4F25F" w14:textId="77777777" w:rsidTr="00C678A7">
        <w:tc>
          <w:tcPr>
            <w:tcW w:w="8642" w:type="dxa"/>
            <w:gridSpan w:val="2"/>
          </w:tcPr>
          <w:p w14:paraId="350C3B6A" w14:textId="77777777" w:rsidR="00C678A7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31501B2A" w14:textId="77777777" w:rsidR="00AA4E8E" w:rsidRPr="00E077F2" w:rsidRDefault="00AA4E8E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692EE2F0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C678A7" w:rsidRPr="00AA4E8E" w14:paraId="379A7293" w14:textId="77777777" w:rsidTr="00C678A7">
        <w:tc>
          <w:tcPr>
            <w:tcW w:w="8642" w:type="dxa"/>
            <w:gridSpan w:val="2"/>
          </w:tcPr>
          <w:p w14:paraId="0C92F08B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7C22C9A7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5D9EFE9B" w14:textId="77777777" w:rsidR="00C678A7" w:rsidRPr="00E077F2" w:rsidRDefault="00C678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</w:tbl>
    <w:p w14:paraId="3B2A4B51" w14:textId="77777777" w:rsidR="00B66BAC" w:rsidRDefault="00B66BAC" w:rsidP="00B66BAC">
      <w:pPr>
        <w:spacing w:line="320" w:lineRule="exact"/>
        <w:rPr>
          <w:rFonts w:ascii="Trebuchet MS" w:hAnsi="Trebuchet MS"/>
          <w:sz w:val="22"/>
          <w:szCs w:val="22"/>
          <w:lang w:val="de-DE" w:eastAsia="de-DE"/>
        </w:rPr>
      </w:pPr>
      <w:r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br w:type="page"/>
      </w:r>
    </w:p>
    <w:p w14:paraId="60983B10" w14:textId="77777777" w:rsidR="00004605" w:rsidRDefault="003C71B3" w:rsidP="00004605">
      <w:pPr>
        <w:spacing w:before="360" w:after="240" w:line="320" w:lineRule="exact"/>
        <w:rPr>
          <w:rFonts w:ascii="Trebuchet MS" w:hAnsi="Trebuchet MS"/>
          <w:b/>
          <w:color w:val="0070C0"/>
          <w:sz w:val="28"/>
          <w:szCs w:val="28"/>
          <w:lang w:val="de-DE" w:eastAsia="de-DE"/>
        </w:rPr>
      </w:pPr>
      <w:r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t xml:space="preserve">Vor der </w:t>
      </w:r>
      <w:r w:rsidR="00AA4E8E"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t>Bestattung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21"/>
        <w:gridCol w:w="8221"/>
        <w:gridCol w:w="759"/>
      </w:tblGrid>
      <w:tr w:rsidR="00004605" w14:paraId="4F8285AF" w14:textId="77777777" w:rsidTr="00EC68FE">
        <w:tc>
          <w:tcPr>
            <w:tcW w:w="8642" w:type="dxa"/>
            <w:gridSpan w:val="2"/>
            <w:tcBorders>
              <w:bottom w:val="nil"/>
            </w:tcBorders>
          </w:tcPr>
          <w:p w14:paraId="4B1ED072" w14:textId="77777777" w:rsidR="00004605" w:rsidRPr="00E077F2" w:rsidRDefault="003C71B3" w:rsidP="003C71B3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Bestattungsform gemeinsam festlegen</w:t>
            </w:r>
          </w:p>
        </w:tc>
        <w:tc>
          <w:tcPr>
            <w:tcW w:w="759" w:type="dxa"/>
          </w:tcPr>
          <w:p w14:paraId="782F7403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410598" w:rsidRPr="00C24404" w14:paraId="160B4C38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5D4F684F" w14:textId="77777777" w:rsidR="00410598" w:rsidRPr="00E077F2" w:rsidRDefault="00410598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4A618174" w14:textId="77777777" w:rsidR="00410598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Aufbahrung und Abschied: Wann? Wo?</w:t>
            </w:r>
          </w:p>
        </w:tc>
        <w:tc>
          <w:tcPr>
            <w:tcW w:w="759" w:type="dxa"/>
          </w:tcPr>
          <w:p w14:paraId="19B0286B" w14:textId="77777777" w:rsidR="00410598" w:rsidRPr="00E077F2" w:rsidRDefault="00410598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410598" w:rsidRPr="00C24404" w14:paraId="6F9F402D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4A77AE6D" w14:textId="77777777" w:rsidR="00410598" w:rsidRPr="00E077F2" w:rsidRDefault="00410598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6C6B5A45" w14:textId="77777777" w:rsidR="00410598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Bestattungsarten: z.B. Erd- &amp; Feuerbestattung, Seebestattung, usw.</w:t>
            </w:r>
          </w:p>
        </w:tc>
        <w:tc>
          <w:tcPr>
            <w:tcW w:w="759" w:type="dxa"/>
          </w:tcPr>
          <w:p w14:paraId="6D72FEA0" w14:textId="77777777" w:rsidR="00410598" w:rsidRPr="00E077F2" w:rsidRDefault="00410598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14:paraId="4D0AAAA2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4B6DE885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527E1EFE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Bestattungsort</w:t>
            </w:r>
          </w:p>
        </w:tc>
        <w:tc>
          <w:tcPr>
            <w:tcW w:w="759" w:type="dxa"/>
          </w:tcPr>
          <w:p w14:paraId="4B77C699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14:paraId="1E17BABD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2D40D488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2B262A6B" w14:textId="77777777" w:rsidR="00914CA7" w:rsidRPr="00E077F2" w:rsidRDefault="00914CA7" w:rsidP="0004403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Sarg oder </w:t>
            </w:r>
            <w:r w:rsidR="0004403C" w:rsidRPr="00E077F2">
              <w:rPr>
                <w:rFonts w:ascii="Trebuchet MS" w:hAnsi="Trebuchet MS"/>
                <w:szCs w:val="24"/>
                <w:lang w:val="de-DE" w:eastAsia="de-DE"/>
              </w:rPr>
              <w:t>U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rne</w:t>
            </w:r>
          </w:p>
        </w:tc>
        <w:tc>
          <w:tcPr>
            <w:tcW w:w="759" w:type="dxa"/>
          </w:tcPr>
          <w:p w14:paraId="72360982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14:paraId="60710ABC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0F63978A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7AB9496B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Blumen</w:t>
            </w:r>
          </w:p>
        </w:tc>
        <w:tc>
          <w:tcPr>
            <w:tcW w:w="759" w:type="dxa"/>
          </w:tcPr>
          <w:p w14:paraId="3142883B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14:paraId="33B4C522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6BB5BD30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3627D40C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Blumenspenden oder Kondolenzspenden?</w:t>
            </w:r>
          </w:p>
        </w:tc>
        <w:tc>
          <w:tcPr>
            <w:tcW w:w="759" w:type="dxa"/>
          </w:tcPr>
          <w:p w14:paraId="30FEA2B5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14:paraId="17D4D794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8FB78DA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22581252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Raumausstattung</w:t>
            </w:r>
          </w:p>
        </w:tc>
        <w:tc>
          <w:tcPr>
            <w:tcW w:w="759" w:type="dxa"/>
          </w:tcPr>
          <w:p w14:paraId="27C3A670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14:paraId="1F1AD80A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5B5F07C7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67BA5447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Verwandte als Träger?</w:t>
            </w:r>
          </w:p>
        </w:tc>
        <w:tc>
          <w:tcPr>
            <w:tcW w:w="759" w:type="dxa"/>
          </w:tcPr>
          <w:p w14:paraId="724012B7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:rsidRPr="00C24404" w14:paraId="5D0006B9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63DEBE23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733141FE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Pfarrer/in und Redner/in</w:t>
            </w:r>
          </w:p>
        </w:tc>
        <w:tc>
          <w:tcPr>
            <w:tcW w:w="759" w:type="dxa"/>
          </w:tcPr>
          <w:p w14:paraId="43BDA216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14:paraId="4C30448A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650ED427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04EDBA0F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Ablauf</w:t>
            </w:r>
          </w:p>
        </w:tc>
        <w:tc>
          <w:tcPr>
            <w:tcW w:w="759" w:type="dxa"/>
          </w:tcPr>
          <w:p w14:paraId="2F07756B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14:paraId="6858D6A6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72C24496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21CE2242" w14:textId="77777777" w:rsidR="00914CA7" w:rsidRPr="00E077F2" w:rsidRDefault="00914CA7" w:rsidP="00914CA7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Lieder / Musik(er)</w:t>
            </w:r>
          </w:p>
        </w:tc>
        <w:tc>
          <w:tcPr>
            <w:tcW w:w="759" w:type="dxa"/>
          </w:tcPr>
          <w:p w14:paraId="7C0509E0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14:paraId="1251E0E6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32F9D4F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44B2B4F8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Preise</w:t>
            </w:r>
          </w:p>
        </w:tc>
        <w:tc>
          <w:tcPr>
            <w:tcW w:w="759" w:type="dxa"/>
          </w:tcPr>
          <w:p w14:paraId="16D55CB2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:rsidRPr="00C24404" w14:paraId="20C77D61" w14:textId="77777777" w:rsidTr="00EC68F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6A2D8EED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70D0FCDA" w14:textId="77777777" w:rsidR="00914CA7" w:rsidRPr="00E077F2" w:rsidRDefault="00914CA7" w:rsidP="00914CA7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Nachfeier: Wo? Anzahl Personen? Was anbieten?</w:t>
            </w:r>
          </w:p>
        </w:tc>
        <w:tc>
          <w:tcPr>
            <w:tcW w:w="759" w:type="dxa"/>
          </w:tcPr>
          <w:p w14:paraId="1C812079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914CA7" w14:paraId="2F64046F" w14:textId="77777777" w:rsidTr="00EC68FE">
        <w:tc>
          <w:tcPr>
            <w:tcW w:w="421" w:type="dxa"/>
            <w:tcBorders>
              <w:top w:val="nil"/>
              <w:right w:val="nil"/>
            </w:tcBorders>
          </w:tcPr>
          <w:p w14:paraId="2021A74A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</w:tcBorders>
          </w:tcPr>
          <w:p w14:paraId="461B8C70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29E77443" w14:textId="77777777" w:rsidR="00914CA7" w:rsidRPr="00E077F2" w:rsidRDefault="00914CA7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410598" w:rsidRPr="00C24404" w14:paraId="319F6DCE" w14:textId="77777777" w:rsidTr="00661B6C">
        <w:tc>
          <w:tcPr>
            <w:tcW w:w="8642" w:type="dxa"/>
            <w:gridSpan w:val="2"/>
          </w:tcPr>
          <w:p w14:paraId="2B0AE4DA" w14:textId="77777777" w:rsidR="001443E0" w:rsidRPr="00E077F2" w:rsidRDefault="001443E0" w:rsidP="001443E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Traueranzeige aufgeben und Trauerkarten</w:t>
            </w:r>
            <w:r w:rsidR="00AA4E8E" w:rsidRPr="00E077F2">
              <w:rPr>
                <w:rFonts w:ascii="Trebuchet MS" w:hAnsi="Trebuchet MS"/>
                <w:szCs w:val="24"/>
                <w:lang w:val="de-DE" w:eastAsia="de-DE"/>
              </w:rPr>
              <w:t xml:space="preserve"> versenden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.</w:t>
            </w:r>
          </w:p>
          <w:p w14:paraId="5BFA4075" w14:textId="77777777" w:rsidR="00410598" w:rsidRPr="00E077F2" w:rsidRDefault="001443E0" w:rsidP="00021E0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Falls </w:t>
            </w:r>
            <w:r w:rsidR="00021E06" w:rsidRPr="00E077F2">
              <w:rPr>
                <w:rFonts w:ascii="Trebuchet MS" w:hAnsi="Trebuchet MS"/>
                <w:szCs w:val="24"/>
                <w:lang w:val="de-DE" w:eastAsia="de-DE"/>
              </w:rPr>
              <w:t>Kondolenzspenden anstelle von Blumen und Kränzen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für einen guten Zweck erwünscht sind, </w:t>
            </w:r>
            <w:r w:rsidR="00021E06" w:rsidRPr="00E077F2">
              <w:rPr>
                <w:rFonts w:ascii="Trebuchet MS" w:hAnsi="Trebuchet MS"/>
                <w:szCs w:val="24"/>
                <w:lang w:val="de-DE" w:eastAsia="de-DE"/>
              </w:rPr>
              <w:t xml:space="preserve">einen entsprechenden Hinweis 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bereits in die Anzeige aufnehmen</w:t>
            </w:r>
            <w:r w:rsidR="00021E06" w:rsidRPr="00E077F2">
              <w:rPr>
                <w:rFonts w:ascii="Trebuchet MS" w:hAnsi="Trebuchet MS"/>
                <w:szCs w:val="24"/>
                <w:lang w:val="de-DE" w:eastAsia="de-DE"/>
              </w:rPr>
              <w:t>.</w:t>
            </w:r>
          </w:p>
        </w:tc>
        <w:tc>
          <w:tcPr>
            <w:tcW w:w="759" w:type="dxa"/>
          </w:tcPr>
          <w:p w14:paraId="2A87AA5D" w14:textId="77777777" w:rsidR="00410598" w:rsidRPr="00E077F2" w:rsidRDefault="00410598" w:rsidP="00661B6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410598" w:rsidRPr="00C24404" w14:paraId="679B4506" w14:textId="77777777" w:rsidTr="00661B6C">
        <w:tc>
          <w:tcPr>
            <w:tcW w:w="8642" w:type="dxa"/>
            <w:gridSpan w:val="2"/>
          </w:tcPr>
          <w:p w14:paraId="4C443E45" w14:textId="77777777" w:rsidR="00410598" w:rsidRPr="00E077F2" w:rsidRDefault="00021E06" w:rsidP="001443E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Auswahl/Bestimmung des Sarges oder der Urne und der Totenkleidung.</w:t>
            </w:r>
          </w:p>
        </w:tc>
        <w:tc>
          <w:tcPr>
            <w:tcW w:w="759" w:type="dxa"/>
          </w:tcPr>
          <w:p w14:paraId="7115AD03" w14:textId="77777777" w:rsidR="00410598" w:rsidRPr="00E077F2" w:rsidRDefault="00410598" w:rsidP="00661B6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C24404" w14:paraId="55B6ED65" w14:textId="77777777" w:rsidTr="00402240">
        <w:tc>
          <w:tcPr>
            <w:tcW w:w="8642" w:type="dxa"/>
            <w:gridSpan w:val="2"/>
          </w:tcPr>
          <w:p w14:paraId="4AB3D776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Friedhof und Grab auswählen, Grabnutzungsrechte erwerben bzw. verlänge</w:t>
            </w:r>
            <w:r w:rsidR="00AA4E8E">
              <w:rPr>
                <w:rFonts w:ascii="Trebuchet MS" w:hAnsi="Trebuchet MS"/>
                <w:szCs w:val="24"/>
                <w:lang w:val="de-DE" w:eastAsia="de-DE"/>
              </w:rPr>
              <w:t>rn</w:t>
            </w:r>
          </w:p>
        </w:tc>
        <w:tc>
          <w:tcPr>
            <w:tcW w:w="759" w:type="dxa"/>
          </w:tcPr>
          <w:p w14:paraId="705DB35D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C24404" w14:paraId="2A5B067B" w14:textId="77777777" w:rsidTr="00402240">
        <w:tc>
          <w:tcPr>
            <w:tcW w:w="8642" w:type="dxa"/>
            <w:gridSpan w:val="2"/>
          </w:tcPr>
          <w:p w14:paraId="65BE2A35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Termin für die Bestattung mit dem Friedhofsträger/</w:t>
            </w:r>
            <w:proofErr w:type="spellStart"/>
            <w:r w:rsidRPr="00E077F2">
              <w:rPr>
                <w:rFonts w:ascii="Trebuchet MS" w:hAnsi="Trebuchet MS"/>
                <w:szCs w:val="24"/>
                <w:lang w:val="de-DE" w:eastAsia="de-DE"/>
              </w:rPr>
              <w:t>Grabstättenverwalter</w:t>
            </w:r>
            <w:proofErr w:type="spellEnd"/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festlegen</w:t>
            </w:r>
          </w:p>
        </w:tc>
        <w:tc>
          <w:tcPr>
            <w:tcW w:w="759" w:type="dxa"/>
          </w:tcPr>
          <w:p w14:paraId="4B663062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C24404" w14:paraId="5ED5E617" w14:textId="77777777" w:rsidTr="00402240">
        <w:tc>
          <w:tcPr>
            <w:tcW w:w="8642" w:type="dxa"/>
            <w:gridSpan w:val="2"/>
          </w:tcPr>
          <w:p w14:paraId="01145F39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Genehmigung des Krematoriums einholen (nur bei Feuerbestattung)</w:t>
            </w:r>
          </w:p>
        </w:tc>
        <w:tc>
          <w:tcPr>
            <w:tcW w:w="759" w:type="dxa"/>
          </w:tcPr>
          <w:p w14:paraId="0595CC93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C24404" w14:paraId="2DED575E" w14:textId="77777777" w:rsidTr="00402240">
        <w:tc>
          <w:tcPr>
            <w:tcW w:w="8642" w:type="dxa"/>
            <w:gridSpan w:val="2"/>
            <w:tcBorders>
              <w:bottom w:val="nil"/>
            </w:tcBorders>
          </w:tcPr>
          <w:p w14:paraId="4EE8D8A8" w14:textId="77777777" w:rsidR="00021E06" w:rsidRPr="00E077F2" w:rsidRDefault="00021E06" w:rsidP="00021E0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Trauergespräch mit dem Pfarrer oder Trauerredner</w:t>
            </w:r>
          </w:p>
          <w:p w14:paraId="55CC9486" w14:textId="77777777" w:rsidR="00021E06" w:rsidRPr="00E077F2" w:rsidRDefault="00021E06" w:rsidP="00021E0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Es hilft, wenn dabei folgendes vorliegt:</w:t>
            </w:r>
          </w:p>
        </w:tc>
        <w:tc>
          <w:tcPr>
            <w:tcW w:w="759" w:type="dxa"/>
          </w:tcPr>
          <w:p w14:paraId="246ABD4F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D72F67" w14:paraId="442888A9" w14:textId="77777777" w:rsidTr="00402240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053D788F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2246BD66" w14:textId="77777777" w:rsidR="00021E06" w:rsidRPr="00E077F2" w:rsidRDefault="00021E06" w:rsidP="00021E0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Lebenslauf der/des Verstorbenen</w:t>
            </w:r>
          </w:p>
        </w:tc>
        <w:tc>
          <w:tcPr>
            <w:tcW w:w="759" w:type="dxa"/>
          </w:tcPr>
          <w:p w14:paraId="0EDCB56B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C24404" w14:paraId="28507C14" w14:textId="77777777" w:rsidTr="00402240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620F9D79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0C19223F" w14:textId="77777777" w:rsidR="00021E06" w:rsidRPr="00E077F2" w:rsidRDefault="00021E06" w:rsidP="00021E0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für die/den Verstorbenen wichtige Bibelstellen</w:t>
            </w:r>
          </w:p>
        </w:tc>
        <w:tc>
          <w:tcPr>
            <w:tcW w:w="759" w:type="dxa"/>
          </w:tcPr>
          <w:p w14:paraId="3B4384F5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C24404" w14:paraId="2F013CDF" w14:textId="77777777" w:rsidTr="00402240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2B4D346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</w:tcBorders>
          </w:tcPr>
          <w:p w14:paraId="5E19ED42" w14:textId="77777777" w:rsidR="00021E06" w:rsidRPr="00E077F2" w:rsidRDefault="00021E06" w:rsidP="00021E0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für die/den Verstorbenen bedeutsame Lieder</w:t>
            </w:r>
          </w:p>
        </w:tc>
        <w:tc>
          <w:tcPr>
            <w:tcW w:w="759" w:type="dxa"/>
          </w:tcPr>
          <w:p w14:paraId="23AFEC19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C24404" w14:paraId="375FB31F" w14:textId="77777777" w:rsidTr="00402240">
        <w:tc>
          <w:tcPr>
            <w:tcW w:w="8642" w:type="dxa"/>
            <w:gridSpan w:val="2"/>
          </w:tcPr>
          <w:p w14:paraId="5D88FCEB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Grabschmuck für Trauerhalle und Grab bei Gärtnerei bestellen (Blumen, Kränze, Trauerschleifen)</w:t>
            </w:r>
          </w:p>
        </w:tc>
        <w:tc>
          <w:tcPr>
            <w:tcW w:w="759" w:type="dxa"/>
          </w:tcPr>
          <w:p w14:paraId="6B5BAF44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C24404" w14:paraId="1FD18B9B" w14:textId="77777777" w:rsidTr="00402240">
        <w:tc>
          <w:tcPr>
            <w:tcW w:w="8642" w:type="dxa"/>
            <w:gridSpan w:val="2"/>
          </w:tcPr>
          <w:p w14:paraId="6D6789FF" w14:textId="77777777" w:rsidR="00021E06" w:rsidRPr="00E077F2" w:rsidRDefault="00AA4E8E" w:rsidP="00021E0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>
              <w:rPr>
                <w:rFonts w:ascii="Trebuchet MS" w:hAnsi="Trebuchet MS"/>
                <w:szCs w:val="24"/>
                <w:lang w:val="de-DE" w:eastAsia="de-DE"/>
              </w:rPr>
              <w:t>Gaststätte/Café</w:t>
            </w:r>
            <w:r w:rsidR="00021E06" w:rsidRPr="00E077F2">
              <w:rPr>
                <w:rFonts w:ascii="Trebuchet MS" w:hAnsi="Trebuchet MS"/>
                <w:szCs w:val="24"/>
                <w:lang w:val="de-DE" w:eastAsia="de-DE"/>
              </w:rPr>
              <w:t xml:space="preserve"> für Beisammensein nach der Trauerfeier reservieren.</w:t>
            </w:r>
          </w:p>
        </w:tc>
        <w:tc>
          <w:tcPr>
            <w:tcW w:w="759" w:type="dxa"/>
          </w:tcPr>
          <w:p w14:paraId="3825DE65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1443E0" w14:paraId="211FCA36" w14:textId="77777777" w:rsidTr="00402240">
        <w:tc>
          <w:tcPr>
            <w:tcW w:w="8642" w:type="dxa"/>
            <w:gridSpan w:val="2"/>
          </w:tcPr>
          <w:p w14:paraId="44E574A7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Kündigung von laufenden Zahlungen</w:t>
            </w:r>
          </w:p>
        </w:tc>
        <w:tc>
          <w:tcPr>
            <w:tcW w:w="759" w:type="dxa"/>
          </w:tcPr>
          <w:p w14:paraId="31B8FF1D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C24404" w14:paraId="4D34B843" w14:textId="77777777" w:rsidTr="00402240">
        <w:tc>
          <w:tcPr>
            <w:tcW w:w="8642" w:type="dxa"/>
            <w:gridSpan w:val="2"/>
          </w:tcPr>
          <w:p w14:paraId="5B9D48D1" w14:textId="77777777" w:rsidR="00021E06" w:rsidRPr="00E077F2" w:rsidRDefault="00021E06" w:rsidP="00021E0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Meldung des Todesfalls bei Vereinen, Organisationen, Banken, der Post</w:t>
            </w:r>
          </w:p>
        </w:tc>
        <w:tc>
          <w:tcPr>
            <w:tcW w:w="759" w:type="dxa"/>
          </w:tcPr>
          <w:p w14:paraId="3BFF538A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21E06" w:rsidRPr="001443E0" w14:paraId="7D1907AE" w14:textId="77777777" w:rsidTr="00402240">
        <w:tc>
          <w:tcPr>
            <w:tcW w:w="8642" w:type="dxa"/>
            <w:gridSpan w:val="2"/>
          </w:tcPr>
          <w:p w14:paraId="7A8DC817" w14:textId="77777777" w:rsidR="00021E06" w:rsidRPr="00E077F2" w:rsidRDefault="00021E06" w:rsidP="00021E0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Abmeldung beim Sozialamt, Versorgungsamt</w:t>
            </w:r>
          </w:p>
        </w:tc>
        <w:tc>
          <w:tcPr>
            <w:tcW w:w="759" w:type="dxa"/>
          </w:tcPr>
          <w:p w14:paraId="2C420DD2" w14:textId="77777777" w:rsidR="00021E06" w:rsidRPr="00E077F2" w:rsidRDefault="00021E06" w:rsidP="00402240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410598" w:rsidRPr="00C24404" w14:paraId="78D8D1EA" w14:textId="77777777" w:rsidTr="00661B6C">
        <w:tc>
          <w:tcPr>
            <w:tcW w:w="8642" w:type="dxa"/>
            <w:gridSpan w:val="2"/>
          </w:tcPr>
          <w:p w14:paraId="4448889C" w14:textId="77777777" w:rsidR="00410598" w:rsidRPr="00E077F2" w:rsidRDefault="00410598" w:rsidP="00661B6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</w:t>
            </w:r>
            <w:r w:rsidR="00021E06" w:rsidRPr="00E077F2">
              <w:rPr>
                <w:rFonts w:ascii="Trebuchet MS" w:hAnsi="Trebuchet MS"/>
                <w:szCs w:val="24"/>
                <w:lang w:val="de-DE" w:eastAsia="de-DE"/>
              </w:rPr>
              <w:t>ELStAM-Ausdruck beim Finanzamt beantragen, wenn die Hinterbliebenen Anspruch auf Versorgungsbezüge haben, Sterbeurkunde wird min. benötigt</w:t>
            </w:r>
          </w:p>
        </w:tc>
        <w:tc>
          <w:tcPr>
            <w:tcW w:w="759" w:type="dxa"/>
          </w:tcPr>
          <w:p w14:paraId="2DAD9FD1" w14:textId="77777777" w:rsidR="00410598" w:rsidRPr="00E077F2" w:rsidRDefault="00410598" w:rsidP="00661B6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E077F2" w:rsidRPr="00C24404" w14:paraId="22629D8B" w14:textId="77777777" w:rsidTr="0015032C">
        <w:tc>
          <w:tcPr>
            <w:tcW w:w="8642" w:type="dxa"/>
            <w:gridSpan w:val="2"/>
          </w:tcPr>
          <w:p w14:paraId="30F9F8AB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00C578F0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32BD473C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E077F2" w:rsidRPr="00C24404" w14:paraId="47B4FCBD" w14:textId="77777777" w:rsidTr="0015032C">
        <w:tc>
          <w:tcPr>
            <w:tcW w:w="8642" w:type="dxa"/>
            <w:gridSpan w:val="2"/>
          </w:tcPr>
          <w:p w14:paraId="3C42AD2F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64FAB170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0075F141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E077F2" w:rsidRPr="00C24404" w14:paraId="6479251A" w14:textId="77777777" w:rsidTr="0015032C">
        <w:tc>
          <w:tcPr>
            <w:tcW w:w="8642" w:type="dxa"/>
            <w:gridSpan w:val="2"/>
          </w:tcPr>
          <w:p w14:paraId="0550CC5C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07BCA15E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6A87529C" w14:textId="77777777" w:rsidR="00E077F2" w:rsidRPr="00E077F2" w:rsidRDefault="00E077F2" w:rsidP="0015032C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</w:tbl>
    <w:p w14:paraId="16914F02" w14:textId="77777777" w:rsidR="00E077F2" w:rsidRDefault="00E077F2" w:rsidP="00004605">
      <w:pPr>
        <w:spacing w:before="360" w:after="240" w:line="320" w:lineRule="exact"/>
        <w:rPr>
          <w:rFonts w:ascii="Trebuchet MS" w:hAnsi="Trebuchet MS"/>
          <w:b/>
          <w:color w:val="0070C0"/>
          <w:sz w:val="28"/>
          <w:szCs w:val="28"/>
          <w:lang w:val="de-DE" w:eastAsia="de-DE"/>
        </w:rPr>
      </w:pPr>
      <w:r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br w:type="page"/>
      </w:r>
    </w:p>
    <w:p w14:paraId="5F90BD2B" w14:textId="77777777" w:rsidR="00004605" w:rsidRDefault="00004605" w:rsidP="00004605">
      <w:pPr>
        <w:spacing w:before="360" w:after="240" w:line="320" w:lineRule="exact"/>
        <w:rPr>
          <w:rFonts w:ascii="Trebuchet MS" w:hAnsi="Trebuchet MS"/>
          <w:b/>
          <w:color w:val="0070C0"/>
          <w:sz w:val="28"/>
          <w:szCs w:val="28"/>
          <w:lang w:val="de-DE" w:eastAsia="de-DE"/>
        </w:rPr>
      </w:pPr>
      <w:r w:rsidRPr="00004605">
        <w:rPr>
          <w:rFonts w:ascii="Trebuchet MS" w:hAnsi="Trebuchet MS"/>
          <w:b/>
          <w:color w:val="0070C0"/>
          <w:sz w:val="28"/>
          <w:szCs w:val="28"/>
          <w:lang w:val="de-DE" w:eastAsia="de-DE"/>
        </w:rPr>
        <w:t>Nach der Beerdigung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21"/>
        <w:gridCol w:w="8221"/>
        <w:gridCol w:w="759"/>
      </w:tblGrid>
      <w:tr w:rsidR="00004605" w:rsidRPr="00C24404" w14:paraId="1A830696" w14:textId="77777777" w:rsidTr="00004605">
        <w:tc>
          <w:tcPr>
            <w:tcW w:w="8642" w:type="dxa"/>
            <w:gridSpan w:val="2"/>
          </w:tcPr>
          <w:p w14:paraId="4EB5F25D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Verbleib von Kleidung/Gegenständen des Verstorbenen klären</w:t>
            </w:r>
          </w:p>
        </w:tc>
        <w:tc>
          <w:tcPr>
            <w:tcW w:w="759" w:type="dxa"/>
          </w:tcPr>
          <w:p w14:paraId="351FA829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0E5A9CDF" w14:textId="77777777" w:rsidTr="000B38BD">
        <w:tc>
          <w:tcPr>
            <w:tcW w:w="8642" w:type="dxa"/>
            <w:gridSpan w:val="2"/>
          </w:tcPr>
          <w:p w14:paraId="2FA06C3B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Danksagungskarten verschicken und/oder Danksagungsanzeige per Zeitungsinserat aufgeben</w:t>
            </w:r>
          </w:p>
        </w:tc>
        <w:tc>
          <w:tcPr>
            <w:tcW w:w="759" w:type="dxa"/>
          </w:tcPr>
          <w:p w14:paraId="3864CEB4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1199F04D" w14:textId="77777777" w:rsidTr="000B38BD">
        <w:tc>
          <w:tcPr>
            <w:tcW w:w="8642" w:type="dxa"/>
            <w:gridSpan w:val="2"/>
          </w:tcPr>
          <w:p w14:paraId="4540C372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Antrag auf Rentenfortzahlung (1/4 Jahr) beim Rententräger stellen</w:t>
            </w:r>
          </w:p>
        </w:tc>
        <w:tc>
          <w:tcPr>
            <w:tcW w:w="759" w:type="dxa"/>
          </w:tcPr>
          <w:p w14:paraId="6096BB3D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5774A585" w14:textId="77777777" w:rsidTr="000B38BD">
        <w:tc>
          <w:tcPr>
            <w:tcW w:w="8642" w:type="dxa"/>
            <w:gridSpan w:val="2"/>
          </w:tcPr>
          <w:p w14:paraId="59A464FB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Finanzamt kontaktieren (Steuererklärung, Abmeldung KFZ-Steuer)</w:t>
            </w:r>
          </w:p>
        </w:tc>
        <w:tc>
          <w:tcPr>
            <w:tcW w:w="759" w:type="dxa"/>
          </w:tcPr>
          <w:p w14:paraId="12C2D511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3CFC340B" w14:textId="77777777" w:rsidTr="000B38BD">
        <w:tc>
          <w:tcPr>
            <w:tcW w:w="8642" w:type="dxa"/>
            <w:gridSpan w:val="2"/>
          </w:tcPr>
          <w:p w14:paraId="30FECFEF" w14:textId="77777777" w:rsidR="002E2525" w:rsidRPr="00E077F2" w:rsidRDefault="002E2525" w:rsidP="00021E06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Abmelden bei Rentenkasse, Behörden und Ämtern, Kfz-Zulassungsstelle und  Firmen</w:t>
            </w:r>
            <w:r w:rsidR="00021E06" w:rsidRPr="00E077F2">
              <w:rPr>
                <w:rFonts w:ascii="Trebuchet MS" w:hAnsi="Trebuchet MS"/>
                <w:szCs w:val="24"/>
                <w:lang w:val="de-DE" w:eastAsia="de-DE"/>
              </w:rPr>
              <w:br/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(i</w:t>
            </w:r>
            <w:r w:rsidR="00021E06" w:rsidRPr="00E077F2">
              <w:rPr>
                <w:rFonts w:ascii="Trebuchet MS" w:hAnsi="Trebuchet MS"/>
                <w:szCs w:val="24"/>
                <w:lang w:val="de-DE" w:eastAsia="de-DE"/>
              </w:rPr>
              <w:t>n der Regel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 Vier-Wochen-Frist)</w:t>
            </w:r>
          </w:p>
        </w:tc>
        <w:tc>
          <w:tcPr>
            <w:tcW w:w="759" w:type="dxa"/>
          </w:tcPr>
          <w:p w14:paraId="3A7BDDE4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04605" w:rsidRPr="00C24404" w14:paraId="43C63298" w14:textId="77777777" w:rsidTr="000B38BD">
        <w:tc>
          <w:tcPr>
            <w:tcW w:w="8642" w:type="dxa"/>
            <w:gridSpan w:val="2"/>
          </w:tcPr>
          <w:p w14:paraId="32655706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Nach Erhalt des Erbscheins, Testament eröffnen lassen</w:t>
            </w:r>
          </w:p>
        </w:tc>
        <w:tc>
          <w:tcPr>
            <w:tcW w:w="759" w:type="dxa"/>
          </w:tcPr>
          <w:p w14:paraId="74C85087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04605" w:rsidRPr="00E077F2" w14:paraId="4FAFD91F" w14:textId="77777777" w:rsidTr="000B38BD">
        <w:tc>
          <w:tcPr>
            <w:tcW w:w="8642" w:type="dxa"/>
            <w:gridSpan w:val="2"/>
          </w:tcPr>
          <w:p w14:paraId="258FCC1C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Räumen der Wohnung</w:t>
            </w:r>
          </w:p>
        </w:tc>
        <w:tc>
          <w:tcPr>
            <w:tcW w:w="759" w:type="dxa"/>
          </w:tcPr>
          <w:p w14:paraId="18960E50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04605" w:rsidRPr="00C24404" w14:paraId="05639E96" w14:textId="77777777" w:rsidTr="00004605"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28294DBC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 xml:space="preserve">Versicherungen gegebenenfalls ändern, umwandeln oder kündigen </w:t>
            </w:r>
            <w:r w:rsidR="00021E06" w:rsidRPr="00E077F2">
              <w:rPr>
                <w:rFonts w:ascii="Trebuchet MS" w:hAnsi="Trebuchet MS"/>
                <w:szCs w:val="24"/>
                <w:lang w:val="de-DE" w:eastAsia="de-DE"/>
              </w:rPr>
              <w:br/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(meist Vier-Wochen-Frist)</w:t>
            </w:r>
          </w:p>
        </w:tc>
        <w:tc>
          <w:tcPr>
            <w:tcW w:w="759" w:type="dxa"/>
          </w:tcPr>
          <w:p w14:paraId="5397E61C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04605" w:rsidRPr="00E077F2" w14:paraId="37CF91A8" w14:textId="77777777" w:rsidTr="000B38BD">
        <w:tc>
          <w:tcPr>
            <w:tcW w:w="421" w:type="dxa"/>
            <w:tcBorders>
              <w:right w:val="nil"/>
            </w:tcBorders>
          </w:tcPr>
          <w:p w14:paraId="59C78EDF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57C0EB8F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Krankenversicherung</w:t>
            </w:r>
          </w:p>
        </w:tc>
        <w:tc>
          <w:tcPr>
            <w:tcW w:w="759" w:type="dxa"/>
          </w:tcPr>
          <w:p w14:paraId="1F19B208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04605" w:rsidRPr="00E077F2" w14:paraId="11CEE9FB" w14:textId="77777777" w:rsidTr="000B38BD">
        <w:tc>
          <w:tcPr>
            <w:tcW w:w="421" w:type="dxa"/>
            <w:tcBorders>
              <w:right w:val="nil"/>
            </w:tcBorders>
          </w:tcPr>
          <w:p w14:paraId="3113AF13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5B304BF6" w14:textId="77777777" w:rsidR="00004605" w:rsidRPr="00E077F2" w:rsidRDefault="00004605" w:rsidP="00AA4E8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Haftpflichtversicherung</w:t>
            </w:r>
          </w:p>
        </w:tc>
        <w:tc>
          <w:tcPr>
            <w:tcW w:w="759" w:type="dxa"/>
          </w:tcPr>
          <w:p w14:paraId="66DEF0F6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04605" w:rsidRPr="00E077F2" w14:paraId="57A4849E" w14:textId="77777777" w:rsidTr="000B38BD">
        <w:tc>
          <w:tcPr>
            <w:tcW w:w="421" w:type="dxa"/>
            <w:tcBorders>
              <w:right w:val="nil"/>
            </w:tcBorders>
          </w:tcPr>
          <w:p w14:paraId="49F30924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0BB28472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Hausratversicherung</w:t>
            </w:r>
          </w:p>
        </w:tc>
        <w:tc>
          <w:tcPr>
            <w:tcW w:w="759" w:type="dxa"/>
          </w:tcPr>
          <w:p w14:paraId="5A8FBF23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06191B48" w14:textId="77777777" w:rsidTr="000B38BD">
        <w:tc>
          <w:tcPr>
            <w:tcW w:w="421" w:type="dxa"/>
            <w:tcBorders>
              <w:right w:val="nil"/>
            </w:tcBorders>
          </w:tcPr>
          <w:p w14:paraId="5D80989C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296B7223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Kfz-Versicherung</w:t>
            </w:r>
          </w:p>
        </w:tc>
        <w:tc>
          <w:tcPr>
            <w:tcW w:w="759" w:type="dxa"/>
          </w:tcPr>
          <w:p w14:paraId="1A067DE9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7F02E643" w14:textId="77777777" w:rsidTr="000B38BD">
        <w:tc>
          <w:tcPr>
            <w:tcW w:w="421" w:type="dxa"/>
            <w:tcBorders>
              <w:right w:val="nil"/>
            </w:tcBorders>
          </w:tcPr>
          <w:p w14:paraId="0C383F26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64DB4BCD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…</w:t>
            </w:r>
          </w:p>
        </w:tc>
        <w:tc>
          <w:tcPr>
            <w:tcW w:w="759" w:type="dxa"/>
          </w:tcPr>
          <w:p w14:paraId="4BF7DDC0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004605" w:rsidRPr="00C24404" w14:paraId="792BE822" w14:textId="77777777" w:rsidTr="00312859">
        <w:tc>
          <w:tcPr>
            <w:tcW w:w="8642" w:type="dxa"/>
            <w:gridSpan w:val="2"/>
          </w:tcPr>
          <w:p w14:paraId="2D489E8A" w14:textId="77777777" w:rsidR="00004605" w:rsidRPr="00E077F2" w:rsidRDefault="002E2525" w:rsidP="00AA4E8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Bankkonten und Verträge mit Bausparkassen oder g</w:t>
            </w:r>
            <w:r w:rsidR="00AA4E8E">
              <w:rPr>
                <w:rFonts w:ascii="Trebuchet MS" w:hAnsi="Trebuchet MS"/>
                <w:szCs w:val="24"/>
                <w:lang w:val="de-DE" w:eastAsia="de-DE"/>
              </w:rPr>
              <w:t xml:space="preserve">gf. </w:t>
            </w:r>
            <w:r w:rsidRPr="00E077F2">
              <w:rPr>
                <w:rFonts w:ascii="Trebuchet MS" w:hAnsi="Trebuchet MS"/>
                <w:szCs w:val="24"/>
                <w:lang w:val="de-DE" w:eastAsia="de-DE"/>
              </w:rPr>
              <w:t>Umschreibung</w:t>
            </w:r>
          </w:p>
        </w:tc>
        <w:tc>
          <w:tcPr>
            <w:tcW w:w="759" w:type="dxa"/>
          </w:tcPr>
          <w:p w14:paraId="55F6D3E5" w14:textId="77777777" w:rsidR="00004605" w:rsidRPr="00E077F2" w:rsidRDefault="0000460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AA4E8E" w14:paraId="39A9E172" w14:textId="77777777" w:rsidTr="000B38BD">
        <w:tc>
          <w:tcPr>
            <w:tcW w:w="8642" w:type="dxa"/>
            <w:gridSpan w:val="2"/>
          </w:tcPr>
          <w:p w14:paraId="2475486E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Kündigen von Verträgen</w:t>
            </w:r>
          </w:p>
        </w:tc>
        <w:tc>
          <w:tcPr>
            <w:tcW w:w="759" w:type="dxa"/>
          </w:tcPr>
          <w:p w14:paraId="426862FA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AA4E8E" w14:paraId="63CF675B" w14:textId="77777777" w:rsidTr="00596DB2">
        <w:tc>
          <w:tcPr>
            <w:tcW w:w="421" w:type="dxa"/>
            <w:tcBorders>
              <w:right w:val="nil"/>
            </w:tcBorders>
          </w:tcPr>
          <w:p w14:paraId="453A96F9" w14:textId="77777777" w:rsidR="002E2525" w:rsidRPr="00E077F2" w:rsidRDefault="002E2525" w:rsidP="00596DB2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73BEB003" w14:textId="77777777" w:rsidR="002E2525" w:rsidRPr="00E077F2" w:rsidRDefault="002E2525" w:rsidP="00596DB2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Strom</w:t>
            </w:r>
          </w:p>
        </w:tc>
        <w:tc>
          <w:tcPr>
            <w:tcW w:w="759" w:type="dxa"/>
          </w:tcPr>
          <w:p w14:paraId="75734FF5" w14:textId="77777777" w:rsidR="002E2525" w:rsidRPr="00E077F2" w:rsidRDefault="002E2525" w:rsidP="00596DB2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AA4E8E" w14:paraId="70F1AF25" w14:textId="77777777" w:rsidTr="000B38BD">
        <w:tc>
          <w:tcPr>
            <w:tcW w:w="421" w:type="dxa"/>
            <w:tcBorders>
              <w:right w:val="nil"/>
            </w:tcBorders>
          </w:tcPr>
          <w:p w14:paraId="26BD09EB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3D323983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Gas</w:t>
            </w:r>
          </w:p>
        </w:tc>
        <w:tc>
          <w:tcPr>
            <w:tcW w:w="759" w:type="dxa"/>
          </w:tcPr>
          <w:p w14:paraId="4AD538D2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AA4E8E" w14:paraId="28125942" w14:textId="77777777" w:rsidTr="000B38BD">
        <w:tc>
          <w:tcPr>
            <w:tcW w:w="421" w:type="dxa"/>
            <w:tcBorders>
              <w:right w:val="nil"/>
            </w:tcBorders>
          </w:tcPr>
          <w:p w14:paraId="02D91D00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5E3A3488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Telekom</w:t>
            </w:r>
          </w:p>
        </w:tc>
        <w:tc>
          <w:tcPr>
            <w:tcW w:w="759" w:type="dxa"/>
          </w:tcPr>
          <w:p w14:paraId="79FE33B3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AA4E8E" w14:paraId="5052C611" w14:textId="77777777" w:rsidTr="000B38BD">
        <w:tc>
          <w:tcPr>
            <w:tcW w:w="421" w:type="dxa"/>
            <w:tcBorders>
              <w:right w:val="nil"/>
            </w:tcBorders>
          </w:tcPr>
          <w:p w14:paraId="62F6FCC9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384C939F" w14:textId="77777777" w:rsidR="002E2525" w:rsidRPr="00E077F2" w:rsidRDefault="00AA4E8E" w:rsidP="00AA4E8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>
              <w:rPr>
                <w:rFonts w:ascii="Trebuchet MS" w:hAnsi="Trebuchet MS"/>
                <w:szCs w:val="24"/>
                <w:lang w:val="de-DE" w:eastAsia="de-DE"/>
              </w:rPr>
              <w:t>Rundfunk und F</w:t>
            </w:r>
            <w:r w:rsidR="002E2525" w:rsidRPr="00E077F2">
              <w:rPr>
                <w:rFonts w:ascii="Trebuchet MS" w:hAnsi="Trebuchet MS"/>
                <w:szCs w:val="24"/>
                <w:lang w:val="de-DE" w:eastAsia="de-DE"/>
              </w:rPr>
              <w:t>ernsehen</w:t>
            </w:r>
          </w:p>
        </w:tc>
        <w:tc>
          <w:tcPr>
            <w:tcW w:w="759" w:type="dxa"/>
          </w:tcPr>
          <w:p w14:paraId="6CC8041D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AA4E8E" w14:paraId="6482A028" w14:textId="77777777" w:rsidTr="000B38BD">
        <w:tc>
          <w:tcPr>
            <w:tcW w:w="421" w:type="dxa"/>
            <w:tcBorders>
              <w:right w:val="nil"/>
            </w:tcBorders>
          </w:tcPr>
          <w:p w14:paraId="12856BD8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23870600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…</w:t>
            </w:r>
          </w:p>
        </w:tc>
        <w:tc>
          <w:tcPr>
            <w:tcW w:w="759" w:type="dxa"/>
          </w:tcPr>
          <w:p w14:paraId="0DFE0140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08F62DC2" w14:textId="77777777" w:rsidTr="000B38BD">
        <w:tc>
          <w:tcPr>
            <w:tcW w:w="8642" w:type="dxa"/>
            <w:gridSpan w:val="2"/>
          </w:tcPr>
          <w:p w14:paraId="0247094F" w14:textId="77777777" w:rsidR="002E2525" w:rsidRPr="00E077F2" w:rsidRDefault="002E2525" w:rsidP="002E2525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Kündigen von Mitgliedschaften und bei Ämtern</w:t>
            </w:r>
          </w:p>
        </w:tc>
        <w:tc>
          <w:tcPr>
            <w:tcW w:w="759" w:type="dxa"/>
          </w:tcPr>
          <w:p w14:paraId="7A3CC8F4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68BF4AAD" w14:textId="77777777" w:rsidTr="000B38BD">
        <w:tc>
          <w:tcPr>
            <w:tcW w:w="421" w:type="dxa"/>
            <w:tcBorders>
              <w:right w:val="nil"/>
            </w:tcBorders>
          </w:tcPr>
          <w:p w14:paraId="67463248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0B03E6F3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Vereine</w:t>
            </w:r>
          </w:p>
        </w:tc>
        <w:tc>
          <w:tcPr>
            <w:tcW w:w="759" w:type="dxa"/>
          </w:tcPr>
          <w:p w14:paraId="2FBFB63F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2A0A49A9" w14:textId="77777777" w:rsidTr="000B38BD">
        <w:tc>
          <w:tcPr>
            <w:tcW w:w="421" w:type="dxa"/>
            <w:tcBorders>
              <w:right w:val="nil"/>
            </w:tcBorders>
          </w:tcPr>
          <w:p w14:paraId="0DA0CD1B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6CE93AC1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Verbände</w:t>
            </w:r>
          </w:p>
        </w:tc>
        <w:tc>
          <w:tcPr>
            <w:tcW w:w="759" w:type="dxa"/>
          </w:tcPr>
          <w:p w14:paraId="4A7FF5EC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1A8F73D8" w14:textId="77777777" w:rsidTr="000B38BD">
        <w:tc>
          <w:tcPr>
            <w:tcW w:w="421" w:type="dxa"/>
            <w:tcBorders>
              <w:right w:val="nil"/>
            </w:tcBorders>
          </w:tcPr>
          <w:p w14:paraId="67B89396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2F02CE5D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Organisationen</w:t>
            </w:r>
          </w:p>
        </w:tc>
        <w:tc>
          <w:tcPr>
            <w:tcW w:w="759" w:type="dxa"/>
          </w:tcPr>
          <w:p w14:paraId="19B39CB4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290C0AC8" w14:textId="77777777" w:rsidTr="000B38BD">
        <w:tc>
          <w:tcPr>
            <w:tcW w:w="421" w:type="dxa"/>
            <w:tcBorders>
              <w:right w:val="nil"/>
            </w:tcBorders>
          </w:tcPr>
          <w:p w14:paraId="0C5BDFC4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3BA421D1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Sport-/Fitnessstudios</w:t>
            </w:r>
          </w:p>
        </w:tc>
        <w:tc>
          <w:tcPr>
            <w:tcW w:w="759" w:type="dxa"/>
          </w:tcPr>
          <w:p w14:paraId="22B230EF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1EFE1F43" w14:textId="77777777" w:rsidTr="000B38BD">
        <w:tc>
          <w:tcPr>
            <w:tcW w:w="421" w:type="dxa"/>
            <w:tcBorders>
              <w:right w:val="nil"/>
            </w:tcBorders>
          </w:tcPr>
          <w:p w14:paraId="4E0658D9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648B4D87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…</w:t>
            </w:r>
          </w:p>
        </w:tc>
        <w:tc>
          <w:tcPr>
            <w:tcW w:w="759" w:type="dxa"/>
          </w:tcPr>
          <w:p w14:paraId="4F2A25EF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5A2D9FA7" w14:textId="77777777" w:rsidTr="000B38BD">
        <w:tc>
          <w:tcPr>
            <w:tcW w:w="8642" w:type="dxa"/>
            <w:gridSpan w:val="2"/>
          </w:tcPr>
          <w:p w14:paraId="1602143A" w14:textId="77777777" w:rsidR="002E2525" w:rsidRPr="00E077F2" w:rsidRDefault="002E2525" w:rsidP="002E2525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Kündigen von Miete</w:t>
            </w:r>
          </w:p>
        </w:tc>
        <w:tc>
          <w:tcPr>
            <w:tcW w:w="759" w:type="dxa"/>
          </w:tcPr>
          <w:p w14:paraId="68CEA21A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714254A8" w14:textId="77777777" w:rsidTr="000B38BD">
        <w:tc>
          <w:tcPr>
            <w:tcW w:w="421" w:type="dxa"/>
            <w:tcBorders>
              <w:right w:val="nil"/>
            </w:tcBorders>
          </w:tcPr>
          <w:p w14:paraId="2352AC33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35A4F4E6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Wohnung</w:t>
            </w:r>
          </w:p>
        </w:tc>
        <w:tc>
          <w:tcPr>
            <w:tcW w:w="759" w:type="dxa"/>
          </w:tcPr>
          <w:p w14:paraId="1453E344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448D7A0A" w14:textId="77777777" w:rsidTr="000B38BD">
        <w:tc>
          <w:tcPr>
            <w:tcW w:w="421" w:type="dxa"/>
            <w:tcBorders>
              <w:right w:val="nil"/>
            </w:tcBorders>
          </w:tcPr>
          <w:p w14:paraId="18B6B0A3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33A31D94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Abstellplatz/Garage</w:t>
            </w:r>
          </w:p>
        </w:tc>
        <w:tc>
          <w:tcPr>
            <w:tcW w:w="759" w:type="dxa"/>
          </w:tcPr>
          <w:p w14:paraId="13B291BB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1E35AB1A" w14:textId="77777777" w:rsidTr="000B38BD">
        <w:tc>
          <w:tcPr>
            <w:tcW w:w="421" w:type="dxa"/>
            <w:tcBorders>
              <w:right w:val="nil"/>
            </w:tcBorders>
          </w:tcPr>
          <w:p w14:paraId="028FB9F0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5EDCD9AB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Bootsliegeplatz</w:t>
            </w:r>
          </w:p>
        </w:tc>
        <w:tc>
          <w:tcPr>
            <w:tcW w:w="759" w:type="dxa"/>
          </w:tcPr>
          <w:p w14:paraId="599758C7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0CD739C7" w14:textId="77777777" w:rsidTr="000B38BD">
        <w:tc>
          <w:tcPr>
            <w:tcW w:w="421" w:type="dxa"/>
            <w:tcBorders>
              <w:right w:val="nil"/>
            </w:tcBorders>
          </w:tcPr>
          <w:p w14:paraId="0BF1D200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5711FD66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Pachtverhältnisse</w:t>
            </w:r>
          </w:p>
        </w:tc>
        <w:tc>
          <w:tcPr>
            <w:tcW w:w="759" w:type="dxa"/>
          </w:tcPr>
          <w:p w14:paraId="6833231F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37D52902" w14:textId="77777777" w:rsidTr="000B38BD">
        <w:tc>
          <w:tcPr>
            <w:tcW w:w="421" w:type="dxa"/>
            <w:tcBorders>
              <w:right w:val="nil"/>
            </w:tcBorders>
          </w:tcPr>
          <w:p w14:paraId="37D02EC8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489F7DEE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…</w:t>
            </w:r>
          </w:p>
        </w:tc>
        <w:tc>
          <w:tcPr>
            <w:tcW w:w="759" w:type="dxa"/>
          </w:tcPr>
          <w:p w14:paraId="29AEF40C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6649BCC5" w14:textId="77777777" w:rsidTr="000B38BD">
        <w:tc>
          <w:tcPr>
            <w:tcW w:w="8642" w:type="dxa"/>
            <w:gridSpan w:val="2"/>
          </w:tcPr>
          <w:p w14:paraId="0792F17F" w14:textId="77777777" w:rsidR="002E2525" w:rsidRPr="00E077F2" w:rsidRDefault="002E2525" w:rsidP="002E2525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Kündigen von Abonnements</w:t>
            </w:r>
          </w:p>
        </w:tc>
        <w:tc>
          <w:tcPr>
            <w:tcW w:w="759" w:type="dxa"/>
          </w:tcPr>
          <w:p w14:paraId="2B47385B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20B4C3A8" w14:textId="77777777" w:rsidTr="000B38BD">
        <w:tc>
          <w:tcPr>
            <w:tcW w:w="421" w:type="dxa"/>
            <w:tcBorders>
              <w:right w:val="nil"/>
            </w:tcBorders>
          </w:tcPr>
          <w:p w14:paraId="35DBB6DF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490352AA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Tageszeitung</w:t>
            </w:r>
          </w:p>
        </w:tc>
        <w:tc>
          <w:tcPr>
            <w:tcW w:w="759" w:type="dxa"/>
          </w:tcPr>
          <w:p w14:paraId="1F8732CE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4738AE2C" w14:textId="77777777" w:rsidTr="000B38BD">
        <w:tc>
          <w:tcPr>
            <w:tcW w:w="421" w:type="dxa"/>
            <w:tcBorders>
              <w:right w:val="nil"/>
            </w:tcBorders>
          </w:tcPr>
          <w:p w14:paraId="51C2CE0F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396800F9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Wochenblatt</w:t>
            </w:r>
          </w:p>
        </w:tc>
        <w:tc>
          <w:tcPr>
            <w:tcW w:w="759" w:type="dxa"/>
          </w:tcPr>
          <w:p w14:paraId="65FA1D08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79F8AAEC" w14:textId="77777777" w:rsidTr="000B38BD">
        <w:tc>
          <w:tcPr>
            <w:tcW w:w="421" w:type="dxa"/>
            <w:tcBorders>
              <w:right w:val="nil"/>
            </w:tcBorders>
          </w:tcPr>
          <w:p w14:paraId="647EA7E5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69FBFB31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Zeitschriften</w:t>
            </w:r>
          </w:p>
        </w:tc>
        <w:tc>
          <w:tcPr>
            <w:tcW w:w="759" w:type="dxa"/>
          </w:tcPr>
          <w:p w14:paraId="02E08270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7DD84E2D" w14:textId="77777777" w:rsidTr="000B38BD">
        <w:tc>
          <w:tcPr>
            <w:tcW w:w="421" w:type="dxa"/>
            <w:tcBorders>
              <w:right w:val="nil"/>
            </w:tcBorders>
          </w:tcPr>
          <w:p w14:paraId="53C20E54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56ACA12E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…</w:t>
            </w:r>
          </w:p>
        </w:tc>
        <w:tc>
          <w:tcPr>
            <w:tcW w:w="759" w:type="dxa"/>
          </w:tcPr>
          <w:p w14:paraId="37B0346F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799ABBD4" w14:textId="77777777" w:rsidTr="000B38BD">
        <w:tc>
          <w:tcPr>
            <w:tcW w:w="8642" w:type="dxa"/>
            <w:gridSpan w:val="2"/>
          </w:tcPr>
          <w:p w14:paraId="6E3C1BF7" w14:textId="77777777" w:rsidR="002E2525" w:rsidRPr="00E077F2" w:rsidRDefault="00410598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Post-Nachsendeantrag stellen</w:t>
            </w:r>
          </w:p>
        </w:tc>
        <w:tc>
          <w:tcPr>
            <w:tcW w:w="759" w:type="dxa"/>
          </w:tcPr>
          <w:p w14:paraId="1309CA18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694BC0AC" w14:textId="77777777" w:rsidTr="000B38BD">
        <w:tc>
          <w:tcPr>
            <w:tcW w:w="421" w:type="dxa"/>
            <w:tcBorders>
              <w:right w:val="nil"/>
            </w:tcBorders>
          </w:tcPr>
          <w:p w14:paraId="4024AE4D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5A3F843B" w14:textId="77777777" w:rsidR="002E2525" w:rsidRPr="00E077F2" w:rsidRDefault="00410598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An wen soll es gesendet werden?</w:t>
            </w:r>
          </w:p>
        </w:tc>
        <w:tc>
          <w:tcPr>
            <w:tcW w:w="759" w:type="dxa"/>
          </w:tcPr>
          <w:p w14:paraId="51C0B77B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5AB9E113" w14:textId="77777777" w:rsidTr="000B38BD">
        <w:tc>
          <w:tcPr>
            <w:tcW w:w="421" w:type="dxa"/>
            <w:tcBorders>
              <w:right w:val="nil"/>
            </w:tcBorders>
          </w:tcPr>
          <w:p w14:paraId="1A2B8245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1231473E" w14:textId="77777777" w:rsidR="002E2525" w:rsidRPr="00E077F2" w:rsidRDefault="00410598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Erbschein mitnehmen!</w:t>
            </w:r>
          </w:p>
        </w:tc>
        <w:tc>
          <w:tcPr>
            <w:tcW w:w="759" w:type="dxa"/>
          </w:tcPr>
          <w:p w14:paraId="0786D584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7329E651" w14:textId="77777777" w:rsidTr="000B38BD">
        <w:tc>
          <w:tcPr>
            <w:tcW w:w="8642" w:type="dxa"/>
            <w:gridSpan w:val="2"/>
          </w:tcPr>
          <w:p w14:paraId="27FC719E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Kündigen von Mitgliedschaften und bei Ämtern</w:t>
            </w:r>
          </w:p>
        </w:tc>
        <w:tc>
          <w:tcPr>
            <w:tcW w:w="759" w:type="dxa"/>
          </w:tcPr>
          <w:p w14:paraId="1A9F7A77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17477F8E" w14:textId="77777777" w:rsidTr="000B38BD">
        <w:tc>
          <w:tcPr>
            <w:tcW w:w="421" w:type="dxa"/>
            <w:tcBorders>
              <w:right w:val="nil"/>
            </w:tcBorders>
          </w:tcPr>
          <w:p w14:paraId="2975AF62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22D6031E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07425870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5B26EB13" w14:textId="77777777" w:rsidTr="000B38BD">
        <w:tc>
          <w:tcPr>
            <w:tcW w:w="421" w:type="dxa"/>
            <w:tcBorders>
              <w:right w:val="nil"/>
            </w:tcBorders>
          </w:tcPr>
          <w:p w14:paraId="2CF52D46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54D6A33B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4940EF3E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E077F2" w14:paraId="4BC393FB" w14:textId="77777777" w:rsidTr="000F4E8E">
        <w:tc>
          <w:tcPr>
            <w:tcW w:w="421" w:type="dxa"/>
            <w:tcBorders>
              <w:right w:val="nil"/>
            </w:tcBorders>
          </w:tcPr>
          <w:p w14:paraId="7F1511AA" w14:textId="77777777" w:rsidR="002E2525" w:rsidRPr="00E077F2" w:rsidRDefault="002E2525" w:rsidP="000F4E8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●</w:t>
            </w:r>
          </w:p>
        </w:tc>
        <w:tc>
          <w:tcPr>
            <w:tcW w:w="8221" w:type="dxa"/>
            <w:tcBorders>
              <w:left w:val="nil"/>
            </w:tcBorders>
          </w:tcPr>
          <w:p w14:paraId="665397D3" w14:textId="77777777" w:rsidR="002E2525" w:rsidRPr="00E077F2" w:rsidRDefault="002E2525" w:rsidP="000F4E8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2FF4573D" w14:textId="77777777" w:rsidR="002E2525" w:rsidRPr="00E077F2" w:rsidRDefault="002E2525" w:rsidP="000F4E8E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5E8E3B03" w14:textId="77777777" w:rsidTr="000D6A31">
        <w:tc>
          <w:tcPr>
            <w:tcW w:w="8642" w:type="dxa"/>
            <w:gridSpan w:val="2"/>
          </w:tcPr>
          <w:p w14:paraId="2910CF57" w14:textId="77777777" w:rsidR="002E2525" w:rsidRPr="00E077F2" w:rsidRDefault="00410598" w:rsidP="000D6A3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Grabgestaltung/Grabpflege organisieren oder selbst übernehmen (nach etwa 6 Wochen)</w:t>
            </w:r>
          </w:p>
        </w:tc>
        <w:tc>
          <w:tcPr>
            <w:tcW w:w="759" w:type="dxa"/>
          </w:tcPr>
          <w:p w14:paraId="04EEF734" w14:textId="77777777" w:rsidR="002E2525" w:rsidRPr="00E077F2" w:rsidRDefault="002E2525" w:rsidP="000D6A31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44CEAEE6" w14:textId="77777777" w:rsidTr="00660AE2">
        <w:tc>
          <w:tcPr>
            <w:tcW w:w="8642" w:type="dxa"/>
            <w:gridSpan w:val="2"/>
          </w:tcPr>
          <w:p w14:paraId="117AD9FA" w14:textId="77777777" w:rsidR="002E2525" w:rsidRPr="00E077F2" w:rsidRDefault="00410598" w:rsidP="00660AE2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Steinmetz für Grabmal kontaktieren (nach etwa 6 Monaten)</w:t>
            </w:r>
          </w:p>
        </w:tc>
        <w:tc>
          <w:tcPr>
            <w:tcW w:w="759" w:type="dxa"/>
          </w:tcPr>
          <w:p w14:paraId="31091746" w14:textId="77777777" w:rsidR="002E2525" w:rsidRPr="00E077F2" w:rsidRDefault="002E2525" w:rsidP="00660AE2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3FF185D3" w14:textId="77777777" w:rsidTr="00660AE2">
        <w:tc>
          <w:tcPr>
            <w:tcW w:w="8642" w:type="dxa"/>
            <w:gridSpan w:val="2"/>
          </w:tcPr>
          <w:p w14:paraId="4818788F" w14:textId="77777777" w:rsidR="002E2525" w:rsidRPr="00E077F2" w:rsidRDefault="00410598" w:rsidP="00660AE2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  <w:r w:rsidRPr="00E077F2">
              <w:rPr>
                <w:rFonts w:ascii="Trebuchet MS" w:hAnsi="Trebuchet MS"/>
                <w:szCs w:val="24"/>
                <w:lang w:val="de-DE" w:eastAsia="de-DE"/>
              </w:rPr>
              <w:t>Akte mit wichtigen Dokumenten weiterführen (z.B. Sterbeurkunde, Grabnutzung und Pflege, Abrechnungen</w:t>
            </w:r>
          </w:p>
        </w:tc>
        <w:tc>
          <w:tcPr>
            <w:tcW w:w="759" w:type="dxa"/>
          </w:tcPr>
          <w:p w14:paraId="6DD5D8F8" w14:textId="77777777" w:rsidR="002E2525" w:rsidRPr="00E077F2" w:rsidRDefault="002E2525" w:rsidP="00660AE2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48F302BB" w14:textId="77777777" w:rsidTr="000B38BD">
        <w:tc>
          <w:tcPr>
            <w:tcW w:w="8642" w:type="dxa"/>
            <w:gridSpan w:val="2"/>
          </w:tcPr>
          <w:p w14:paraId="2FA7C080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5190C7F7" w14:textId="77777777" w:rsidR="00410598" w:rsidRPr="00E077F2" w:rsidRDefault="00410598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3A5423ED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  <w:tr w:rsidR="002E2525" w:rsidRPr="00C24404" w14:paraId="478887F8" w14:textId="77777777" w:rsidTr="000B38BD">
        <w:tc>
          <w:tcPr>
            <w:tcW w:w="8642" w:type="dxa"/>
            <w:gridSpan w:val="2"/>
          </w:tcPr>
          <w:p w14:paraId="2DBC8C49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  <w:p w14:paraId="355EA9E2" w14:textId="77777777" w:rsidR="00410598" w:rsidRPr="00E077F2" w:rsidRDefault="00410598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  <w:tc>
          <w:tcPr>
            <w:tcW w:w="759" w:type="dxa"/>
          </w:tcPr>
          <w:p w14:paraId="0BA80305" w14:textId="77777777" w:rsidR="002E2525" w:rsidRPr="00E077F2" w:rsidRDefault="002E2525" w:rsidP="000B38BD">
            <w:pPr>
              <w:spacing w:before="60" w:after="60" w:line="320" w:lineRule="exact"/>
              <w:rPr>
                <w:rFonts w:ascii="Trebuchet MS" w:hAnsi="Trebuchet MS"/>
                <w:szCs w:val="24"/>
                <w:lang w:val="de-DE" w:eastAsia="de-DE"/>
              </w:rPr>
            </w:pPr>
          </w:p>
        </w:tc>
      </w:tr>
    </w:tbl>
    <w:p w14:paraId="5BD514ED" w14:textId="77777777" w:rsidR="00DA520A" w:rsidRPr="008D68DA" w:rsidRDefault="00DA520A" w:rsidP="00DA520A">
      <w:pPr>
        <w:tabs>
          <w:tab w:val="left" w:pos="2268"/>
        </w:tabs>
        <w:spacing w:before="120" w:line="360" w:lineRule="exact"/>
        <w:rPr>
          <w:rFonts w:ascii="Trebuchet MS" w:hAnsi="Trebuchet MS"/>
          <w:szCs w:val="24"/>
          <w:lang w:val="de-DE"/>
        </w:rPr>
      </w:pPr>
    </w:p>
    <w:sectPr w:rsidR="00DA520A" w:rsidRPr="008D68DA" w:rsidSect="00B817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A07B" w14:textId="77777777" w:rsidR="00360886" w:rsidRDefault="00360886">
      <w:r>
        <w:separator/>
      </w:r>
    </w:p>
  </w:endnote>
  <w:endnote w:type="continuationSeparator" w:id="0">
    <w:p w14:paraId="38E7C720" w14:textId="77777777" w:rsidR="00360886" w:rsidRDefault="0036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A9E8" w14:textId="77777777" w:rsidR="00282687" w:rsidRPr="00E077F2" w:rsidRDefault="00E077F2" w:rsidP="00E077F2">
    <w:pPr>
      <w:tabs>
        <w:tab w:val="left" w:pos="5670"/>
        <w:tab w:val="right" w:pos="9356"/>
      </w:tabs>
      <w:ind w:left="709" w:hanging="709"/>
      <w:jc w:val="center"/>
      <w:rPr>
        <w:rFonts w:ascii="Trebuchet MS" w:hAnsi="Trebuchet MS"/>
        <w:sz w:val="20"/>
        <w:lang w:val="de-DE"/>
      </w:rPr>
    </w:pPr>
    <w:r w:rsidRPr="00E077F2">
      <w:rPr>
        <w:rFonts w:ascii="Trebuchet MS" w:hAnsi="Trebuchet MS"/>
        <w:sz w:val="20"/>
        <w:lang w:val="de-DE"/>
      </w:rPr>
      <w:t xml:space="preserve">- </w:t>
    </w:r>
    <w:r w:rsidR="00282687" w:rsidRPr="00E077F2">
      <w:rPr>
        <w:rFonts w:ascii="Trebuchet MS" w:hAnsi="Trebuchet MS"/>
        <w:sz w:val="20"/>
      </w:rPr>
      <w:fldChar w:fldCharType="begin"/>
    </w:r>
    <w:r w:rsidR="00282687" w:rsidRPr="00E077F2">
      <w:rPr>
        <w:rFonts w:ascii="Trebuchet MS" w:hAnsi="Trebuchet MS"/>
        <w:sz w:val="20"/>
        <w:lang w:val="de-DE"/>
      </w:rPr>
      <w:instrText xml:space="preserve"> PAGE </w:instrText>
    </w:r>
    <w:r w:rsidR="00282687" w:rsidRPr="00E077F2">
      <w:rPr>
        <w:rFonts w:ascii="Trebuchet MS" w:hAnsi="Trebuchet MS"/>
        <w:sz w:val="20"/>
      </w:rPr>
      <w:fldChar w:fldCharType="separate"/>
    </w:r>
    <w:r w:rsidR="00AA4E8E">
      <w:rPr>
        <w:rFonts w:ascii="Trebuchet MS" w:hAnsi="Trebuchet MS"/>
        <w:noProof/>
        <w:sz w:val="20"/>
        <w:lang w:val="de-DE"/>
      </w:rPr>
      <w:t>4</w:t>
    </w:r>
    <w:r w:rsidR="00282687" w:rsidRPr="00E077F2">
      <w:rPr>
        <w:rFonts w:ascii="Trebuchet MS" w:hAnsi="Trebuchet MS"/>
        <w:sz w:val="20"/>
      </w:rPr>
      <w:fldChar w:fldCharType="end"/>
    </w:r>
    <w:r w:rsidRPr="00E077F2">
      <w:rPr>
        <w:rFonts w:ascii="Trebuchet MS" w:hAnsi="Trebuchet MS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9FAF" w14:textId="77777777" w:rsidR="00E077F2" w:rsidRDefault="00E077F2" w:rsidP="00E077F2">
    <w:pPr>
      <w:pStyle w:val="Fuzeile"/>
      <w:spacing w:line="260" w:lineRule="exact"/>
      <w:rPr>
        <w:rFonts w:ascii="Trebuchet MS" w:hAnsi="Trebuchet MS"/>
        <w:sz w:val="20"/>
        <w:lang w:val="de-DE"/>
      </w:rPr>
    </w:pPr>
  </w:p>
  <w:p w14:paraId="41DFFB81" w14:textId="77777777" w:rsidR="00282687" w:rsidRPr="00E077F2" w:rsidRDefault="00E077F2" w:rsidP="00E077F2">
    <w:pPr>
      <w:pStyle w:val="Fuzeile"/>
      <w:spacing w:line="260" w:lineRule="exact"/>
      <w:rPr>
        <w:lang w:val="de-DE"/>
      </w:rPr>
    </w:pPr>
    <w:r w:rsidRPr="003D2FA2">
      <w:rPr>
        <w:rFonts w:ascii="Trebuchet MS" w:hAnsi="Trebuchet MS"/>
        <w:sz w:val="20"/>
        <w:lang w:val="de-DE"/>
      </w:rPr>
      <w:t xml:space="preserve">„Was bleibt.“ Und „Nicht(s) vergessen“ sind gemeinsame Initiativen Evangelischer Landeskirchen und </w:t>
    </w:r>
    <w:r>
      <w:rPr>
        <w:rFonts w:ascii="Trebuchet MS" w:hAnsi="Trebuchet MS"/>
        <w:sz w:val="20"/>
        <w:lang w:val="de-DE"/>
      </w:rPr>
      <w:t xml:space="preserve">ihrer </w:t>
    </w:r>
    <w:r w:rsidRPr="003D2FA2">
      <w:rPr>
        <w:rFonts w:ascii="Trebuchet MS" w:hAnsi="Trebuchet MS"/>
        <w:sz w:val="20"/>
        <w:lang w:val="de-DE"/>
      </w:rPr>
      <w:t>Diakonische</w:t>
    </w:r>
    <w:r>
      <w:rPr>
        <w:rFonts w:ascii="Trebuchet MS" w:hAnsi="Trebuchet MS"/>
        <w:sz w:val="20"/>
        <w:lang w:val="de-DE"/>
      </w:rPr>
      <w:t>n</w:t>
    </w:r>
    <w:r w:rsidRPr="003D2FA2">
      <w:rPr>
        <w:rFonts w:ascii="Trebuchet MS" w:hAnsi="Trebuchet MS"/>
        <w:sz w:val="20"/>
        <w:lang w:val="de-DE"/>
      </w:rPr>
      <w:t xml:space="preserve"> Werke. Die </w:t>
    </w:r>
    <w:r>
      <w:rPr>
        <w:rFonts w:ascii="Trebuchet MS" w:hAnsi="Trebuchet MS"/>
        <w:sz w:val="20"/>
        <w:lang w:val="de-DE"/>
      </w:rPr>
      <w:t xml:space="preserve">Übersicht aller </w:t>
    </w:r>
    <w:r w:rsidRPr="003D2FA2">
      <w:rPr>
        <w:rFonts w:ascii="Trebuchet MS" w:hAnsi="Trebuchet MS"/>
        <w:sz w:val="20"/>
        <w:lang w:val="de-DE"/>
      </w:rPr>
      <w:t xml:space="preserve">Beteiligten finden Sie auf </w:t>
    </w:r>
    <w:hyperlink r:id="rId1" w:history="1">
      <w:r w:rsidRPr="003D2FA2">
        <w:rPr>
          <w:rStyle w:val="Hyperlink"/>
          <w:rFonts w:ascii="Trebuchet MS" w:hAnsi="Trebuchet MS"/>
          <w:sz w:val="20"/>
          <w:lang w:val="de-DE"/>
        </w:rPr>
        <w:t>www.was-bleibt.de/partner</w:t>
      </w:r>
    </w:hyperlink>
    <w:r w:rsidRPr="003D2FA2">
      <w:rPr>
        <w:rFonts w:ascii="Trebuchet MS" w:hAnsi="Trebuchet MS"/>
        <w:sz w:val="20"/>
        <w:lang w:val="de-DE"/>
      </w:rPr>
      <w:t xml:space="preserve"> und </w:t>
    </w:r>
    <w:hyperlink r:id="rId2" w:history="1">
      <w:r w:rsidRPr="003D2FA2">
        <w:rPr>
          <w:rStyle w:val="Hyperlink"/>
          <w:rFonts w:ascii="Trebuchet MS" w:hAnsi="Trebuchet MS"/>
          <w:sz w:val="20"/>
          <w:lang w:val="de-DE"/>
        </w:rPr>
        <w:t>www.nichtsvergessen.de/partner</w:t>
      </w:r>
    </w:hyperlink>
    <w:r w:rsidRPr="003D2FA2">
      <w:rPr>
        <w:rFonts w:ascii="Trebuchet MS" w:hAnsi="Trebuchet MS"/>
        <w:sz w:val="20"/>
        <w:lang w:val="de-DE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4A01" w14:textId="77777777" w:rsidR="00360886" w:rsidRDefault="00360886">
      <w:r>
        <w:separator/>
      </w:r>
    </w:p>
  </w:footnote>
  <w:footnote w:type="continuationSeparator" w:id="0">
    <w:p w14:paraId="661F3917" w14:textId="77777777" w:rsidR="00360886" w:rsidRDefault="0036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3E8A" w14:textId="77777777" w:rsidR="00E077F2" w:rsidRPr="00F37AA5" w:rsidRDefault="00E077F2" w:rsidP="00E077F2">
    <w:pPr>
      <w:pStyle w:val="Kopfzeile"/>
      <w:rPr>
        <w:i/>
      </w:rPr>
    </w:pPr>
  </w:p>
  <w:p w14:paraId="24691F82" w14:textId="77777777" w:rsidR="00E077F2" w:rsidRPr="00E077F2" w:rsidRDefault="00E077F2" w:rsidP="00E077F2">
    <w:pPr>
      <w:tabs>
        <w:tab w:val="left" w:pos="5670"/>
        <w:tab w:val="right" w:pos="9356"/>
      </w:tabs>
      <w:rPr>
        <w:rFonts w:ascii="Trebuchet MS" w:hAnsi="Trebuchet MS"/>
        <w:i/>
        <w:sz w:val="20"/>
      </w:rPr>
    </w:pPr>
    <w:r w:rsidRPr="00E077F2">
      <w:rPr>
        <w:rFonts w:ascii="Trebuchet MS" w:hAnsi="Trebuchet MS"/>
        <w:i/>
        <w:noProof/>
        <w:sz w:val="20"/>
        <w:lang w:val="de-DE" w:eastAsia="de-DE"/>
      </w:rPr>
      <w:drawing>
        <wp:anchor distT="0" distB="0" distL="114300" distR="114300" simplePos="0" relativeHeight="251663360" behindDoc="1" locked="0" layoutInCell="1" allowOverlap="1" wp14:anchorId="10FC500B" wp14:editId="3A9770E4">
          <wp:simplePos x="0" y="0"/>
          <wp:positionH relativeFrom="column">
            <wp:posOffset>5420360</wp:posOffset>
          </wp:positionH>
          <wp:positionV relativeFrom="paragraph">
            <wp:posOffset>-75565</wp:posOffset>
          </wp:positionV>
          <wp:extent cx="532130" cy="532130"/>
          <wp:effectExtent l="0" t="0" r="1270" b="1270"/>
          <wp:wrapThrough wrapText="bothSides">
            <wp:wrapPolygon edited="0">
              <wp:start x="5413" y="0"/>
              <wp:lineTo x="0" y="3866"/>
              <wp:lineTo x="0" y="17012"/>
              <wp:lineTo x="5413" y="20878"/>
              <wp:lineTo x="15465" y="20878"/>
              <wp:lineTo x="20878" y="17012"/>
              <wp:lineTo x="20878" y="3866"/>
              <wp:lineTo x="15465" y="0"/>
              <wp:lineTo x="5413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-Erbschaften-DW_Ekiba-Button_Nichts_Vergessen_3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3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77F2">
      <w:rPr>
        <w:rFonts w:ascii="Trebuchet MS" w:hAnsi="Trebuchet MS"/>
        <w:b/>
        <w:i/>
        <w:noProof/>
        <w:sz w:val="20"/>
        <w:lang w:val="de-DE" w:eastAsia="de-DE"/>
      </w:rPr>
      <w:drawing>
        <wp:anchor distT="0" distB="0" distL="114300" distR="114300" simplePos="0" relativeHeight="251662336" behindDoc="1" locked="0" layoutInCell="1" allowOverlap="1" wp14:anchorId="5ED2ABD3" wp14:editId="5316A50D">
          <wp:simplePos x="0" y="0"/>
          <wp:positionH relativeFrom="column">
            <wp:posOffset>5128895</wp:posOffset>
          </wp:positionH>
          <wp:positionV relativeFrom="paragraph">
            <wp:posOffset>124460</wp:posOffset>
          </wp:positionV>
          <wp:extent cx="492125" cy="492125"/>
          <wp:effectExtent l="0" t="0" r="3175" b="3175"/>
          <wp:wrapThrough wrapText="bothSides">
            <wp:wrapPolygon edited="0">
              <wp:start x="5017" y="0"/>
              <wp:lineTo x="0" y="5017"/>
              <wp:lineTo x="0" y="17559"/>
              <wp:lineTo x="5017" y="20903"/>
              <wp:lineTo x="15886" y="20903"/>
              <wp:lineTo x="20903" y="17559"/>
              <wp:lineTo x="20903" y="4181"/>
              <wp:lineTo x="15886" y="0"/>
              <wp:lineTo x="5017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-Erbschaften-DW_Ekiba-Button_Was_Bleibt_300p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77F2">
      <w:rPr>
        <w:rFonts w:ascii="Trebuchet MS" w:hAnsi="Trebuchet MS"/>
        <w:i/>
        <w:sz w:val="20"/>
      </w:rPr>
      <w:t>www.nichtsvergessen.de</w:t>
    </w:r>
  </w:p>
  <w:p w14:paraId="6FEA7CDD" w14:textId="77777777" w:rsidR="00E077F2" w:rsidRPr="00E077F2" w:rsidRDefault="00E077F2" w:rsidP="00E077F2">
    <w:pPr>
      <w:pStyle w:val="Kopfzeile"/>
      <w:spacing w:before="60"/>
      <w:rPr>
        <w:rFonts w:ascii="Trebuchet MS" w:hAnsi="Trebuchet MS"/>
        <w:i/>
        <w:sz w:val="20"/>
      </w:rPr>
    </w:pPr>
    <w:r w:rsidRPr="00E077F2">
      <w:rPr>
        <w:rFonts w:ascii="Trebuchet MS" w:hAnsi="Trebuchet MS"/>
        <w:i/>
        <w:sz w:val="20"/>
      </w:rPr>
      <w:t>www.was-bleibt.de</w:t>
    </w:r>
  </w:p>
  <w:p w14:paraId="11C524CC" w14:textId="77777777" w:rsidR="00E077F2" w:rsidRPr="00E077F2" w:rsidRDefault="00E077F2" w:rsidP="00E077F2">
    <w:pPr>
      <w:tabs>
        <w:tab w:val="left" w:pos="5670"/>
        <w:tab w:val="right" w:pos="9356"/>
      </w:tabs>
      <w:ind w:left="709" w:hanging="709"/>
      <w:rPr>
        <w:rFonts w:ascii="Trebuchet MS" w:hAnsi="Trebuchet MS"/>
        <w:sz w:val="20"/>
      </w:rPr>
    </w:pPr>
  </w:p>
  <w:p w14:paraId="532158FC" w14:textId="77777777" w:rsidR="00E077F2" w:rsidRPr="00E077F2" w:rsidRDefault="00E077F2" w:rsidP="00E077F2">
    <w:pPr>
      <w:tabs>
        <w:tab w:val="left" w:pos="5670"/>
        <w:tab w:val="right" w:pos="9356"/>
      </w:tabs>
      <w:ind w:left="709" w:hanging="709"/>
      <w:rPr>
        <w:rFonts w:ascii="Trebuchet MS" w:hAnsi="Trebuchet MS"/>
        <w:sz w:val="20"/>
      </w:rPr>
    </w:pPr>
  </w:p>
  <w:p w14:paraId="415FA233" w14:textId="77777777" w:rsidR="00E077F2" w:rsidRDefault="00E077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F5A0" w14:textId="77777777" w:rsidR="00E077F2" w:rsidRPr="00F37AA5" w:rsidRDefault="00E077F2" w:rsidP="00E077F2">
    <w:pPr>
      <w:tabs>
        <w:tab w:val="center" w:pos="4536"/>
        <w:tab w:val="right" w:pos="9072"/>
      </w:tabs>
      <w:rPr>
        <w:rFonts w:ascii="Trebuchet MS" w:hAnsi="Trebuchet MS" w:cs="Tahoma"/>
        <w:i/>
        <w:sz w:val="22"/>
        <w:szCs w:val="22"/>
        <w:lang w:val="de-DE" w:eastAsia="de-DE"/>
      </w:rPr>
    </w:pPr>
    <w:r w:rsidRPr="00F37AA5">
      <w:rPr>
        <w:i/>
        <w:noProof/>
        <w:sz w:val="22"/>
        <w:szCs w:val="22"/>
        <w:lang w:val="de-DE" w:eastAsia="de-DE"/>
      </w:rPr>
      <w:drawing>
        <wp:anchor distT="0" distB="0" distL="114300" distR="114300" simplePos="0" relativeHeight="251666432" behindDoc="1" locked="0" layoutInCell="1" allowOverlap="1" wp14:anchorId="26C6D70A" wp14:editId="35346304">
          <wp:simplePos x="0" y="0"/>
          <wp:positionH relativeFrom="column">
            <wp:posOffset>5135245</wp:posOffset>
          </wp:positionH>
          <wp:positionV relativeFrom="paragraph">
            <wp:posOffset>46355</wp:posOffset>
          </wp:positionV>
          <wp:extent cx="923925" cy="923925"/>
          <wp:effectExtent l="0" t="0" r="9525" b="9525"/>
          <wp:wrapThrough wrapText="bothSides">
            <wp:wrapPolygon edited="0">
              <wp:start x="7126" y="0"/>
              <wp:lineTo x="3563" y="1781"/>
              <wp:lineTo x="0" y="5344"/>
              <wp:lineTo x="0" y="16033"/>
              <wp:lineTo x="5344" y="21377"/>
              <wp:lineTo x="7126" y="21377"/>
              <wp:lineTo x="14252" y="21377"/>
              <wp:lineTo x="16033" y="21377"/>
              <wp:lineTo x="21377" y="16033"/>
              <wp:lineTo x="21377" y="5790"/>
              <wp:lineTo x="16924" y="1336"/>
              <wp:lineTo x="14252" y="0"/>
              <wp:lineTo x="7126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-Erbschaften-DW_Ekiba-Button_Nichts_Vergessen_3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6A6A9" w14:textId="77777777" w:rsidR="00E077F2" w:rsidRPr="00F37AA5" w:rsidRDefault="00E077F2" w:rsidP="00E077F2">
    <w:pPr>
      <w:tabs>
        <w:tab w:val="center" w:pos="4536"/>
        <w:tab w:val="right" w:pos="9072"/>
      </w:tabs>
      <w:rPr>
        <w:rFonts w:ascii="Trebuchet MS" w:hAnsi="Trebuchet MS"/>
        <w:i/>
        <w:sz w:val="22"/>
        <w:szCs w:val="22"/>
        <w:lang w:val="de-DE"/>
      </w:rPr>
    </w:pPr>
    <w:r w:rsidRPr="00F37AA5">
      <w:rPr>
        <w:rFonts w:ascii="Trebuchet MS" w:hAnsi="Trebuchet MS"/>
        <w:i/>
        <w:sz w:val="22"/>
        <w:szCs w:val="22"/>
        <w:lang w:val="de-DE"/>
      </w:rPr>
      <w:t>Nicht(s) vergessen. Gut vorbereitet für die letzte Reise</w:t>
    </w:r>
  </w:p>
  <w:p w14:paraId="6ED46953" w14:textId="77777777" w:rsidR="00E077F2" w:rsidRPr="00F37AA5" w:rsidRDefault="00E077F2" w:rsidP="00E077F2">
    <w:pPr>
      <w:tabs>
        <w:tab w:val="center" w:pos="4536"/>
        <w:tab w:val="right" w:pos="9072"/>
      </w:tabs>
      <w:spacing w:before="120" w:after="120"/>
      <w:rPr>
        <w:rFonts w:ascii="Trebuchet MS" w:hAnsi="Trebuchet MS"/>
        <w:i/>
        <w:sz w:val="22"/>
        <w:szCs w:val="22"/>
        <w:lang w:val="de-DE"/>
      </w:rPr>
    </w:pPr>
    <w:r w:rsidRPr="00F37AA5">
      <w:rPr>
        <w:rFonts w:ascii="Trebuchet MS" w:hAnsi="Trebuchet MS"/>
        <w:b/>
        <w:i/>
        <w:noProof/>
        <w:sz w:val="32"/>
        <w:szCs w:val="32"/>
        <w:lang w:val="de-DE" w:eastAsia="de-DE"/>
      </w:rPr>
      <w:drawing>
        <wp:anchor distT="0" distB="0" distL="114300" distR="114300" simplePos="0" relativeHeight="251665408" behindDoc="1" locked="0" layoutInCell="1" allowOverlap="1" wp14:anchorId="35C755C3" wp14:editId="3B31F45B">
          <wp:simplePos x="0" y="0"/>
          <wp:positionH relativeFrom="column">
            <wp:posOffset>4523105</wp:posOffset>
          </wp:positionH>
          <wp:positionV relativeFrom="paragraph">
            <wp:posOffset>158115</wp:posOffset>
          </wp:positionV>
          <wp:extent cx="923925" cy="923925"/>
          <wp:effectExtent l="0" t="0" r="9525" b="9525"/>
          <wp:wrapThrough wrapText="bothSides">
            <wp:wrapPolygon edited="0">
              <wp:start x="7126" y="0"/>
              <wp:lineTo x="4008" y="1336"/>
              <wp:lineTo x="0" y="5790"/>
              <wp:lineTo x="0" y="16033"/>
              <wp:lineTo x="5344" y="21377"/>
              <wp:lineTo x="7126" y="21377"/>
              <wp:lineTo x="14252" y="21377"/>
              <wp:lineTo x="16033" y="21377"/>
              <wp:lineTo x="21377" y="16033"/>
              <wp:lineTo x="21377" y="5344"/>
              <wp:lineTo x="17814" y="1781"/>
              <wp:lineTo x="14252" y="0"/>
              <wp:lineTo x="7126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-Erbschaften-DW_Ekiba-Button_Was_Bleibt_300p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AA5">
      <w:rPr>
        <w:rFonts w:ascii="Trebuchet MS" w:hAnsi="Trebuchet MS"/>
        <w:i/>
        <w:sz w:val="22"/>
        <w:szCs w:val="22"/>
        <w:lang w:val="de-DE"/>
      </w:rPr>
      <w:t>Was bleibt. Weitergeben Schenken Stiften Vererben</w:t>
    </w:r>
  </w:p>
  <w:p w14:paraId="65D97D60" w14:textId="77777777" w:rsidR="00282687" w:rsidRDefault="00282687">
    <w:pPr>
      <w:pStyle w:val="Kopfzeile"/>
      <w:rPr>
        <w:lang w:val="de-DE"/>
      </w:rPr>
    </w:pPr>
  </w:p>
  <w:p w14:paraId="63ABBF30" w14:textId="77777777" w:rsidR="00282687" w:rsidRDefault="00282687">
    <w:pPr>
      <w:pStyle w:val="Kopfzeile"/>
      <w:rPr>
        <w:lang w:val="de-DE"/>
      </w:rPr>
    </w:pPr>
  </w:p>
  <w:p w14:paraId="4ED2832E" w14:textId="77777777" w:rsidR="00282687" w:rsidRDefault="00282687">
    <w:pPr>
      <w:pStyle w:val="Kopfzeile"/>
      <w:rPr>
        <w:lang w:val="de-DE"/>
      </w:rPr>
    </w:pPr>
  </w:p>
  <w:p w14:paraId="7CFF6761" w14:textId="77777777" w:rsidR="00282687" w:rsidRDefault="00282687">
    <w:pPr>
      <w:pStyle w:val="Kopfzeile"/>
      <w:rPr>
        <w:lang w:val="de-DE"/>
      </w:rPr>
    </w:pPr>
  </w:p>
  <w:p w14:paraId="6D2DF51D" w14:textId="77777777" w:rsidR="00282687" w:rsidRPr="003916C3" w:rsidRDefault="00282687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C5D"/>
    <w:multiLevelType w:val="hybridMultilevel"/>
    <w:tmpl w:val="14AEC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8B1"/>
    <w:multiLevelType w:val="hybridMultilevel"/>
    <w:tmpl w:val="48343F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7458"/>
    <w:multiLevelType w:val="hybridMultilevel"/>
    <w:tmpl w:val="324E24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3617C"/>
    <w:multiLevelType w:val="hybridMultilevel"/>
    <w:tmpl w:val="F188B188"/>
    <w:lvl w:ilvl="0" w:tplc="56BA84B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5B41"/>
    <w:multiLevelType w:val="hybridMultilevel"/>
    <w:tmpl w:val="22D23D16"/>
    <w:lvl w:ilvl="0" w:tplc="56BA84B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1A94"/>
    <w:multiLevelType w:val="hybridMultilevel"/>
    <w:tmpl w:val="77D0CD26"/>
    <w:lvl w:ilvl="0" w:tplc="56BA84B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134D0"/>
    <w:multiLevelType w:val="hybridMultilevel"/>
    <w:tmpl w:val="9D64980A"/>
    <w:lvl w:ilvl="0" w:tplc="56BA84B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931657"/>
    <w:multiLevelType w:val="hybridMultilevel"/>
    <w:tmpl w:val="92CC4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923EB"/>
    <w:multiLevelType w:val="hybridMultilevel"/>
    <w:tmpl w:val="2AA69C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5B47"/>
    <w:multiLevelType w:val="hybridMultilevel"/>
    <w:tmpl w:val="084A79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D537D"/>
    <w:multiLevelType w:val="hybridMultilevel"/>
    <w:tmpl w:val="4DC297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C5C"/>
    <w:multiLevelType w:val="hybridMultilevel"/>
    <w:tmpl w:val="1A22F9B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90F44"/>
    <w:multiLevelType w:val="hybridMultilevel"/>
    <w:tmpl w:val="9118B3E0"/>
    <w:lvl w:ilvl="0" w:tplc="3320A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F3A5A"/>
    <w:multiLevelType w:val="hybridMultilevel"/>
    <w:tmpl w:val="86E0B02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C406E"/>
    <w:multiLevelType w:val="hybridMultilevel"/>
    <w:tmpl w:val="1F8EF82E"/>
    <w:lvl w:ilvl="0" w:tplc="3320A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519F"/>
    <w:multiLevelType w:val="hybridMultilevel"/>
    <w:tmpl w:val="F2A2F7D6"/>
    <w:lvl w:ilvl="0" w:tplc="56BA84B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1384B"/>
    <w:multiLevelType w:val="hybridMultilevel"/>
    <w:tmpl w:val="ACC45420"/>
    <w:lvl w:ilvl="0" w:tplc="56BA84BE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714147">
    <w:abstractNumId w:val="14"/>
  </w:num>
  <w:num w:numId="2" w16cid:durableId="1975215582">
    <w:abstractNumId w:val="12"/>
  </w:num>
  <w:num w:numId="3" w16cid:durableId="640498230">
    <w:abstractNumId w:val="0"/>
  </w:num>
  <w:num w:numId="4" w16cid:durableId="390351666">
    <w:abstractNumId w:val="1"/>
  </w:num>
  <w:num w:numId="5" w16cid:durableId="1775130887">
    <w:abstractNumId w:val="2"/>
  </w:num>
  <w:num w:numId="6" w16cid:durableId="303853437">
    <w:abstractNumId w:val="8"/>
  </w:num>
  <w:num w:numId="7" w16cid:durableId="1992639387">
    <w:abstractNumId w:val="13"/>
  </w:num>
  <w:num w:numId="8" w16cid:durableId="961376184">
    <w:abstractNumId w:val="11"/>
  </w:num>
  <w:num w:numId="9" w16cid:durableId="1596670451">
    <w:abstractNumId w:val="10"/>
  </w:num>
  <w:num w:numId="10" w16cid:durableId="506865566">
    <w:abstractNumId w:val="9"/>
  </w:num>
  <w:num w:numId="11" w16cid:durableId="2052417452">
    <w:abstractNumId w:val="7"/>
  </w:num>
  <w:num w:numId="12" w16cid:durableId="1517230246">
    <w:abstractNumId w:val="3"/>
  </w:num>
  <w:num w:numId="13" w16cid:durableId="1799451597">
    <w:abstractNumId w:val="16"/>
  </w:num>
  <w:num w:numId="14" w16cid:durableId="1537547286">
    <w:abstractNumId w:val="4"/>
  </w:num>
  <w:num w:numId="15" w16cid:durableId="1344475769">
    <w:abstractNumId w:val="15"/>
  </w:num>
  <w:num w:numId="16" w16cid:durableId="517891857">
    <w:abstractNumId w:val="5"/>
  </w:num>
  <w:num w:numId="17" w16cid:durableId="334724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65E"/>
    <w:rsid w:val="00004605"/>
    <w:rsid w:val="00021E06"/>
    <w:rsid w:val="00022B7C"/>
    <w:rsid w:val="00025ADA"/>
    <w:rsid w:val="00032E69"/>
    <w:rsid w:val="0004403C"/>
    <w:rsid w:val="00065D2D"/>
    <w:rsid w:val="00073F19"/>
    <w:rsid w:val="000943EF"/>
    <w:rsid w:val="000B24E7"/>
    <w:rsid w:val="000B4B36"/>
    <w:rsid w:val="000C09CE"/>
    <w:rsid w:val="00102F34"/>
    <w:rsid w:val="0012165E"/>
    <w:rsid w:val="00121A2E"/>
    <w:rsid w:val="001443E0"/>
    <w:rsid w:val="001E4172"/>
    <w:rsid w:val="00204A7B"/>
    <w:rsid w:val="00204DC6"/>
    <w:rsid w:val="002116A1"/>
    <w:rsid w:val="0022144A"/>
    <w:rsid w:val="00223F83"/>
    <w:rsid w:val="002509E5"/>
    <w:rsid w:val="00282687"/>
    <w:rsid w:val="002E2525"/>
    <w:rsid w:val="00300E6A"/>
    <w:rsid w:val="00315445"/>
    <w:rsid w:val="003504ED"/>
    <w:rsid w:val="00360886"/>
    <w:rsid w:val="003762AA"/>
    <w:rsid w:val="003916C3"/>
    <w:rsid w:val="003C71B3"/>
    <w:rsid w:val="003D7805"/>
    <w:rsid w:val="00402940"/>
    <w:rsid w:val="00406764"/>
    <w:rsid w:val="00410598"/>
    <w:rsid w:val="004317DE"/>
    <w:rsid w:val="004322E4"/>
    <w:rsid w:val="00433AA4"/>
    <w:rsid w:val="0043794D"/>
    <w:rsid w:val="004425B9"/>
    <w:rsid w:val="00445C50"/>
    <w:rsid w:val="004477AF"/>
    <w:rsid w:val="004524A8"/>
    <w:rsid w:val="004A172E"/>
    <w:rsid w:val="004A77BB"/>
    <w:rsid w:val="004B0F10"/>
    <w:rsid w:val="004C1972"/>
    <w:rsid w:val="004C23DE"/>
    <w:rsid w:val="004D0075"/>
    <w:rsid w:val="004E1033"/>
    <w:rsid w:val="004E6707"/>
    <w:rsid w:val="00524484"/>
    <w:rsid w:val="00545F94"/>
    <w:rsid w:val="00552DBE"/>
    <w:rsid w:val="005671B8"/>
    <w:rsid w:val="0058225E"/>
    <w:rsid w:val="005861CE"/>
    <w:rsid w:val="005C354D"/>
    <w:rsid w:val="00637CEC"/>
    <w:rsid w:val="006427C1"/>
    <w:rsid w:val="00647185"/>
    <w:rsid w:val="006660AC"/>
    <w:rsid w:val="006C0CDA"/>
    <w:rsid w:val="00704123"/>
    <w:rsid w:val="00732287"/>
    <w:rsid w:val="00783580"/>
    <w:rsid w:val="00791E72"/>
    <w:rsid w:val="007B6AB7"/>
    <w:rsid w:val="007D6B6F"/>
    <w:rsid w:val="007E18D5"/>
    <w:rsid w:val="007E2AF8"/>
    <w:rsid w:val="00845EAE"/>
    <w:rsid w:val="00853916"/>
    <w:rsid w:val="0085417B"/>
    <w:rsid w:val="0085551E"/>
    <w:rsid w:val="0085757F"/>
    <w:rsid w:val="00865CD3"/>
    <w:rsid w:val="0087503B"/>
    <w:rsid w:val="008A30F1"/>
    <w:rsid w:val="008A3E68"/>
    <w:rsid w:val="008A6029"/>
    <w:rsid w:val="008B14C1"/>
    <w:rsid w:val="008C209C"/>
    <w:rsid w:val="008F4BAD"/>
    <w:rsid w:val="00914CA7"/>
    <w:rsid w:val="00930896"/>
    <w:rsid w:val="009509E9"/>
    <w:rsid w:val="00952636"/>
    <w:rsid w:val="00963FF9"/>
    <w:rsid w:val="00982855"/>
    <w:rsid w:val="009B73D8"/>
    <w:rsid w:val="009C4211"/>
    <w:rsid w:val="009D113A"/>
    <w:rsid w:val="009D4F91"/>
    <w:rsid w:val="009D5451"/>
    <w:rsid w:val="00A27EF5"/>
    <w:rsid w:val="00A41C6B"/>
    <w:rsid w:val="00A7786B"/>
    <w:rsid w:val="00A955B8"/>
    <w:rsid w:val="00AA4E8E"/>
    <w:rsid w:val="00AA7625"/>
    <w:rsid w:val="00AB0602"/>
    <w:rsid w:val="00B168F0"/>
    <w:rsid w:val="00B66BAC"/>
    <w:rsid w:val="00B76B3D"/>
    <w:rsid w:val="00B81787"/>
    <w:rsid w:val="00B82BD1"/>
    <w:rsid w:val="00B944FD"/>
    <w:rsid w:val="00BB0E03"/>
    <w:rsid w:val="00BB2EBE"/>
    <w:rsid w:val="00BC42CC"/>
    <w:rsid w:val="00BC56AE"/>
    <w:rsid w:val="00BF17CC"/>
    <w:rsid w:val="00C1791F"/>
    <w:rsid w:val="00C24404"/>
    <w:rsid w:val="00C40053"/>
    <w:rsid w:val="00C45DBF"/>
    <w:rsid w:val="00C600B2"/>
    <w:rsid w:val="00C678A7"/>
    <w:rsid w:val="00C86371"/>
    <w:rsid w:val="00C9453E"/>
    <w:rsid w:val="00CC1A04"/>
    <w:rsid w:val="00CD0EBC"/>
    <w:rsid w:val="00D20DA1"/>
    <w:rsid w:val="00D613AF"/>
    <w:rsid w:val="00D62765"/>
    <w:rsid w:val="00D72F67"/>
    <w:rsid w:val="00DA520A"/>
    <w:rsid w:val="00E01E59"/>
    <w:rsid w:val="00E077F2"/>
    <w:rsid w:val="00E1408B"/>
    <w:rsid w:val="00E33CC7"/>
    <w:rsid w:val="00E371D1"/>
    <w:rsid w:val="00E72AB3"/>
    <w:rsid w:val="00E77EA4"/>
    <w:rsid w:val="00EB26E1"/>
    <w:rsid w:val="00EC68FE"/>
    <w:rsid w:val="00EC6CF5"/>
    <w:rsid w:val="00ED39E7"/>
    <w:rsid w:val="00F165B7"/>
    <w:rsid w:val="00F31D5B"/>
    <w:rsid w:val="00F5175E"/>
    <w:rsid w:val="00F632F6"/>
    <w:rsid w:val="00F6417E"/>
    <w:rsid w:val="00F653B7"/>
    <w:rsid w:val="00F70D01"/>
    <w:rsid w:val="00F766BB"/>
    <w:rsid w:val="00F84540"/>
    <w:rsid w:val="00F95435"/>
    <w:rsid w:val="00F97134"/>
    <w:rsid w:val="00FB7E84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00F82"/>
  <w15:docId w15:val="{451BF1F6-F3DF-8D43-90E5-1FA1865B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6371"/>
    <w:rPr>
      <w:sz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32E6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32E69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unhideWhenUsed/>
    <w:rsid w:val="00865CD3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F4BAD"/>
    <w:rPr>
      <w:rFonts w:ascii="Calibri" w:eastAsia="Calibri" w:hAnsi="Calibri"/>
      <w:sz w:val="22"/>
      <w:szCs w:val="21"/>
      <w:lang w:val="de-DE"/>
    </w:rPr>
  </w:style>
  <w:style w:type="character" w:customStyle="1" w:styleId="NurTextZchn">
    <w:name w:val="Nur Text Zchn"/>
    <w:link w:val="NurText"/>
    <w:uiPriority w:val="99"/>
    <w:semiHidden/>
    <w:rsid w:val="008F4BAD"/>
    <w:rPr>
      <w:rFonts w:ascii="Calibri" w:eastAsia="Calibri" w:hAnsi="Calibri"/>
      <w:sz w:val="22"/>
      <w:szCs w:val="21"/>
      <w:lang w:eastAsia="en-US"/>
    </w:rPr>
  </w:style>
  <w:style w:type="table" w:styleId="Tabellenraster">
    <w:name w:val="Table Grid"/>
    <w:basedOn w:val="NormaleTabelle"/>
    <w:rsid w:val="0085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6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916C3"/>
    <w:rPr>
      <w:rFonts w:ascii="Tahoma" w:hAnsi="Tahoma" w:cs="Tahoma"/>
      <w:sz w:val="16"/>
      <w:szCs w:val="16"/>
      <w:lang w:val="en-US" w:eastAsia="en-US"/>
    </w:rPr>
  </w:style>
  <w:style w:type="paragraph" w:styleId="Listenabsatz">
    <w:name w:val="List Paragraph"/>
    <w:basedOn w:val="Standard"/>
    <w:uiPriority w:val="34"/>
    <w:qFormat/>
    <w:rsid w:val="0035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chtsvergessen.de/partner" TargetMode="External"/><Relationship Id="rId1" Type="http://schemas.openxmlformats.org/officeDocument/2006/relationships/hyperlink" Target="http://www.was-bleibt.de/partn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EA2D-34E4-4E85-8353-5984E69C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6478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Grundsätzlich:</vt:lpstr>
    </vt:vector>
  </TitlesOfParts>
  <Company>Evangelische Landeskirche in Baden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Grundsätzlich:</dc:title>
  <dc:creator>TSternberg</dc:creator>
  <cp:lastModifiedBy>Sternberg, Torsten</cp:lastModifiedBy>
  <cp:revision>7</cp:revision>
  <cp:lastPrinted>2017-07-11T01:31:00Z</cp:lastPrinted>
  <dcterms:created xsi:type="dcterms:W3CDTF">2017-07-06T09:25:00Z</dcterms:created>
  <dcterms:modified xsi:type="dcterms:W3CDTF">2017-07-13T09:20:00Z</dcterms:modified>
</cp:coreProperties>
</file>